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2" w:rsidRPr="001C4602" w:rsidRDefault="001C4602" w:rsidP="001C4602">
      <w:pPr>
        <w:overflowPunct/>
        <w:ind w:right="-7" w:firstLine="851"/>
        <w:jc w:val="center"/>
        <w:textAlignment w:val="auto"/>
        <w:rPr>
          <w:b/>
          <w:color w:val="000000"/>
          <w:sz w:val="26"/>
          <w:szCs w:val="26"/>
          <w:lang w:eastAsia="en-US"/>
        </w:rPr>
      </w:pPr>
      <w:r w:rsidRPr="001C4602">
        <w:rPr>
          <w:b/>
          <w:color w:val="000000"/>
          <w:sz w:val="26"/>
          <w:szCs w:val="26"/>
          <w:lang w:eastAsia="en-US"/>
        </w:rPr>
        <w:t xml:space="preserve">Аннотация к рабочей программе учебного предмета </w:t>
      </w:r>
    </w:p>
    <w:p w:rsidR="001C4602" w:rsidRPr="001C4602" w:rsidRDefault="001C4602" w:rsidP="001C4602">
      <w:pPr>
        <w:overflowPunct/>
        <w:ind w:right="-7" w:firstLine="851"/>
        <w:jc w:val="center"/>
        <w:textAlignment w:val="auto"/>
        <w:rPr>
          <w:b/>
          <w:color w:val="000000"/>
          <w:sz w:val="26"/>
          <w:szCs w:val="26"/>
          <w:lang w:eastAsia="en-US"/>
        </w:rPr>
      </w:pPr>
      <w:r w:rsidRPr="001C4602">
        <w:rPr>
          <w:b/>
          <w:color w:val="000000"/>
          <w:sz w:val="26"/>
          <w:szCs w:val="26"/>
          <w:lang w:eastAsia="en-US"/>
        </w:rPr>
        <w:t>«</w:t>
      </w:r>
      <w:r>
        <w:rPr>
          <w:b/>
          <w:color w:val="000000"/>
          <w:sz w:val="26"/>
          <w:szCs w:val="26"/>
          <w:lang w:eastAsia="en-US"/>
        </w:rPr>
        <w:t>Физическая культура</w:t>
      </w:r>
      <w:r w:rsidRPr="001C4602">
        <w:rPr>
          <w:b/>
          <w:color w:val="000000"/>
          <w:sz w:val="26"/>
          <w:szCs w:val="26"/>
          <w:lang w:eastAsia="en-US"/>
        </w:rPr>
        <w:t>»</w:t>
      </w:r>
    </w:p>
    <w:p w:rsidR="001C4602" w:rsidRDefault="001C4602" w:rsidP="001C4602">
      <w:pPr>
        <w:tabs>
          <w:tab w:val="left" w:pos="851"/>
        </w:tabs>
        <w:spacing w:line="240" w:lineRule="auto"/>
        <w:ind w:right="-143" w:firstLine="567"/>
        <w:rPr>
          <w:sz w:val="24"/>
          <w:szCs w:val="24"/>
        </w:rPr>
      </w:pPr>
      <w:bookmarkStart w:id="0" w:name="_GoBack"/>
      <w:bookmarkEnd w:id="0"/>
    </w:p>
    <w:p w:rsidR="001C4602" w:rsidRDefault="001C4602" w:rsidP="001C4602">
      <w:pPr>
        <w:tabs>
          <w:tab w:val="left" w:pos="851"/>
        </w:tabs>
        <w:spacing w:line="240" w:lineRule="auto"/>
        <w:ind w:right="-143" w:firstLine="567"/>
        <w:rPr>
          <w:b/>
          <w:sz w:val="24"/>
          <w:szCs w:val="24"/>
        </w:rPr>
      </w:pPr>
      <w:r>
        <w:rPr>
          <w:sz w:val="24"/>
          <w:szCs w:val="24"/>
        </w:rPr>
        <w:t>Данная рабочая программа разработана</w:t>
      </w:r>
      <w:r>
        <w:rPr>
          <w:b/>
          <w:sz w:val="24"/>
          <w:szCs w:val="24"/>
        </w:rPr>
        <w:t xml:space="preserve"> в соответствии </w:t>
      </w:r>
      <w:proofErr w:type="gramStart"/>
      <w:r>
        <w:rPr>
          <w:b/>
          <w:sz w:val="24"/>
          <w:szCs w:val="24"/>
        </w:rPr>
        <w:t>с</w:t>
      </w:r>
      <w:proofErr w:type="gramEnd"/>
    </w:p>
    <w:p w:rsidR="001C4602" w:rsidRDefault="001C4602" w:rsidP="001C4602">
      <w:pPr>
        <w:pStyle w:val="msonormalbullet2gif"/>
        <w:tabs>
          <w:tab w:val="left" w:pos="851"/>
          <w:tab w:val="left" w:pos="8100"/>
        </w:tabs>
        <w:spacing w:before="0" w:beforeAutospacing="0" w:after="0" w:afterAutospacing="0"/>
        <w:ind w:firstLine="567"/>
        <w:contextualSpacing/>
        <w:jc w:val="both"/>
      </w:pPr>
      <w:r>
        <w:t>- требованиями Федерального государственного образовательного стандарта начального общего образования, утвержденного   приказом Министерства образования и науки Российской Федерации от 6.10.2009г. №373 (с изменениями и дополнениями от 26 ноября 2010 г., 22 сентября 2011 г., 18 декабря 2012 г., 29 декабря 2014 г., 18 мая, 31 декабря 2015 г.);</w:t>
      </w:r>
    </w:p>
    <w:p w:rsidR="001C4602" w:rsidRDefault="001C4602" w:rsidP="001C4602">
      <w:pPr>
        <w:pStyle w:val="msonormalbullet2gif"/>
        <w:tabs>
          <w:tab w:val="left" w:pos="851"/>
          <w:tab w:val="left" w:pos="8100"/>
        </w:tabs>
        <w:spacing w:before="0" w:beforeAutospacing="0" w:after="0" w:afterAutospacing="0"/>
        <w:ind w:firstLine="567"/>
        <w:contextualSpacing/>
        <w:jc w:val="both"/>
      </w:pPr>
      <w:r>
        <w:t>- постановлением Главного государственного санитарного врача от 29.12.2010г. №189 «Об утверждении СанПиН 2.4.2.2821-10 «Санитарно 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г., 24 ноября 2015 г.);</w:t>
      </w:r>
    </w:p>
    <w:p w:rsidR="001C4602" w:rsidRDefault="001C4602" w:rsidP="001C4602">
      <w:pPr>
        <w:pStyle w:val="msonormalbullet2gif"/>
        <w:tabs>
          <w:tab w:val="left" w:pos="851"/>
          <w:tab w:val="left" w:pos="8100"/>
        </w:tabs>
        <w:spacing w:before="0" w:beforeAutospacing="0" w:after="0" w:afterAutospacing="0"/>
        <w:ind w:firstLine="567"/>
        <w:jc w:val="both"/>
      </w:pPr>
      <w:r>
        <w:t>- основной образовательной программой МОУ «СОШ №26» г. Воркуты,</w:t>
      </w:r>
    </w:p>
    <w:p w:rsidR="001C4602" w:rsidRPr="00B94D35" w:rsidRDefault="001C4602" w:rsidP="001C4602">
      <w:pPr>
        <w:pStyle w:val="a4"/>
        <w:tabs>
          <w:tab w:val="left" w:pos="8100"/>
        </w:tabs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учетом:</w:t>
      </w: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рекомендаций рабочей </w:t>
      </w:r>
      <w:r>
        <w:rPr>
          <w:rStyle w:val="c0"/>
          <w:b/>
          <w:bCs/>
          <w:color w:val="000000"/>
        </w:rPr>
        <w:t> </w:t>
      </w:r>
      <w:r>
        <w:rPr>
          <w:rStyle w:val="c4"/>
          <w:color w:val="000000"/>
        </w:rPr>
        <w:t xml:space="preserve">программы по физической культуре. Предметная линия учебников </w:t>
      </w:r>
      <w:proofErr w:type="spellStart"/>
      <w:r>
        <w:rPr>
          <w:rStyle w:val="c4"/>
          <w:color w:val="000000"/>
        </w:rPr>
        <w:t>А.П.Матвеева</w:t>
      </w:r>
      <w:proofErr w:type="spellEnd"/>
      <w:r>
        <w:rPr>
          <w:rStyle w:val="c4"/>
          <w:color w:val="000000"/>
        </w:rPr>
        <w:t>,  1—4 классы: пособие для учителей общеобразовательных учреждений. — М.: Просвещение, 2011; - с возможностями УМК «Перспектива».</w:t>
      </w:r>
    </w:p>
    <w:p w:rsidR="001C4602" w:rsidRPr="00CB5EF7" w:rsidRDefault="001C4602" w:rsidP="001C4602">
      <w:pPr>
        <w:pStyle w:val="a4"/>
        <w:tabs>
          <w:tab w:val="left" w:pos="8100"/>
        </w:tabs>
        <w:spacing w:after="0" w:line="240" w:lineRule="auto"/>
        <w:ind w:left="-567" w:right="-143" w:firstLine="283"/>
        <w:jc w:val="both"/>
        <w:rPr>
          <w:rFonts w:ascii="Times New Roman" w:hAnsi="Times New Roman"/>
          <w:sz w:val="24"/>
          <w:szCs w:val="24"/>
        </w:rPr>
      </w:pPr>
    </w:p>
    <w:p w:rsidR="001C4602" w:rsidRPr="00A7681B" w:rsidRDefault="001C4602" w:rsidP="001C4602">
      <w:pPr>
        <w:pStyle w:val="a3"/>
        <w:jc w:val="center"/>
        <w:rPr>
          <w:b/>
          <w:sz w:val="24"/>
          <w:szCs w:val="24"/>
        </w:rPr>
      </w:pPr>
      <w:r w:rsidRPr="00A7681B">
        <w:rPr>
          <w:b/>
          <w:sz w:val="24"/>
          <w:szCs w:val="24"/>
        </w:rPr>
        <w:t>Цели и задачи изучения предмета</w:t>
      </w:r>
    </w:p>
    <w:p w:rsidR="001C4602" w:rsidRPr="00397030" w:rsidRDefault="001C4602" w:rsidP="001C4602">
      <w:pPr>
        <w:pStyle w:val="a3"/>
        <w:jc w:val="center"/>
        <w:rPr>
          <w:b/>
          <w:i/>
          <w:sz w:val="24"/>
          <w:szCs w:val="24"/>
          <w:u w:val="single"/>
        </w:rPr>
      </w:pP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Целями</w:t>
      </w:r>
      <w:r>
        <w:rPr>
          <w:rStyle w:val="c4"/>
          <w:color w:val="000000"/>
        </w:rPr>
        <w:t> учебной программы по физической культуре является формирование у учащихся начальной школы основ здорового образа жизни, развитие интереса и творческой самостоятельности в проведении разнообразных форм занятий физической культурой.</w:t>
      </w:r>
    </w:p>
    <w:p w:rsidR="001C4602" w:rsidRPr="00A7681B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b/>
          <w:bCs/>
          <w:i/>
          <w:iCs/>
          <w:color w:val="000000"/>
        </w:rPr>
      </w:pPr>
      <w:r>
        <w:rPr>
          <w:rStyle w:val="c4"/>
          <w:color w:val="000000"/>
        </w:rPr>
        <w:t> Реализация целей учебной программы соотносится с решением следующих образовательных</w:t>
      </w:r>
      <w:r>
        <w:rPr>
          <w:rStyle w:val="c0"/>
          <w:b/>
          <w:bCs/>
          <w:i/>
          <w:iCs/>
          <w:color w:val="000000"/>
        </w:rPr>
        <w:t> задач:</w:t>
      </w: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1C4602" w:rsidRDefault="001C4602" w:rsidP="001C4602">
      <w:pPr>
        <w:pStyle w:val="c8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1C4602" w:rsidRDefault="001C4602" w:rsidP="001C4602">
      <w:pPr>
        <w:pStyle w:val="c37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– обучение простейшим способам </w:t>
      </w:r>
      <w:proofErr w:type="gramStart"/>
      <w:r>
        <w:rPr>
          <w:rStyle w:val="c4"/>
          <w:color w:val="000000"/>
        </w:rPr>
        <w:t>контроля за</w:t>
      </w:r>
      <w:proofErr w:type="gramEnd"/>
      <w:r>
        <w:rPr>
          <w:rStyle w:val="c4"/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1C4602" w:rsidRPr="001A1931" w:rsidRDefault="001C4602" w:rsidP="001C4602">
      <w:pPr>
        <w:spacing w:line="240" w:lineRule="auto"/>
        <w:ind w:firstLine="0"/>
        <w:jc w:val="both"/>
        <w:rPr>
          <w:sz w:val="24"/>
          <w:szCs w:val="24"/>
        </w:rPr>
      </w:pPr>
    </w:p>
    <w:p w:rsidR="001C4602" w:rsidRPr="00E912B2" w:rsidRDefault="001C4602" w:rsidP="001C46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Программа состоит из трех разделов: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 «</w:t>
      </w:r>
      <w:r w:rsidRPr="00CB3327">
        <w:rPr>
          <w:rStyle w:val="c0"/>
          <w:b/>
          <w:bCs/>
          <w:color w:val="000000"/>
        </w:rPr>
        <w:t>Знания о физической культуре</w:t>
      </w:r>
      <w:r w:rsidRPr="00CB3327">
        <w:rPr>
          <w:rStyle w:val="c4"/>
          <w:color w:val="000000"/>
        </w:rPr>
        <w:t>» (информационный компонент);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 «</w:t>
      </w:r>
      <w:r w:rsidRPr="00CB3327">
        <w:rPr>
          <w:rStyle w:val="c0"/>
          <w:b/>
          <w:bCs/>
          <w:color w:val="000000"/>
        </w:rPr>
        <w:t>Способы физкультурной деятельности</w:t>
      </w:r>
      <w:r w:rsidRPr="00CB3327">
        <w:rPr>
          <w:rStyle w:val="c4"/>
          <w:color w:val="000000"/>
        </w:rPr>
        <w:t>» (</w:t>
      </w:r>
      <w:proofErr w:type="spellStart"/>
      <w:r w:rsidRPr="00CB3327">
        <w:rPr>
          <w:rStyle w:val="c4"/>
          <w:color w:val="000000"/>
        </w:rPr>
        <w:t>операциональный</w:t>
      </w:r>
      <w:proofErr w:type="spellEnd"/>
      <w:r w:rsidRPr="00CB3327">
        <w:rPr>
          <w:rStyle w:val="c4"/>
          <w:color w:val="000000"/>
        </w:rPr>
        <w:t xml:space="preserve"> компонент)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 «</w:t>
      </w:r>
      <w:r w:rsidRPr="00CB3327">
        <w:rPr>
          <w:rStyle w:val="c0"/>
          <w:b/>
          <w:bCs/>
          <w:color w:val="000000"/>
        </w:rPr>
        <w:t>Физическое совершенствование</w:t>
      </w:r>
      <w:r w:rsidRPr="00CB3327">
        <w:rPr>
          <w:rStyle w:val="c4"/>
          <w:color w:val="000000"/>
        </w:rPr>
        <w:t>» (мотивационный компонент).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lastRenderedPageBreak/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CB3327">
        <w:rPr>
          <w:rStyle w:val="c4"/>
          <w:color w:val="000000"/>
        </w:rPr>
        <w:t>контроля за</w:t>
      </w:r>
      <w:proofErr w:type="gramEnd"/>
      <w:r w:rsidRPr="00CB3327">
        <w:rPr>
          <w:rStyle w:val="c4"/>
          <w:color w:val="000000"/>
        </w:rPr>
        <w:t xml:space="preserve"> физическим развитием и физической подготовленностью учащихся.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Сохраняя определенную традиционность в изложении практического материала школьных программ по видам спорта, 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«Спортивные игры», «Лыжные гонки».  Раздел «Плавание»  исключён  из  учебного материала,  так как нет  базы  для  проведения  занятий.   При этом подвижные игры, исходя из предметности содержания и направленности, также соотносятся с этими видами спорта.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 xml:space="preserve">Систематическое проведение игр формируют основные двигательные навыки и их качественные характеристики – быстроту, силу, выносливость. Эмоциональность игр предоставляет возможность для проведения личных качеств и инициативы. Спортивные игры относятся к подвижным, так как представляют собой игровую деятельность, характеризующуюся различными движениями, действиями и взаимоотношениями </w:t>
      </w:r>
      <w:proofErr w:type="gramStart"/>
      <w:r w:rsidRPr="00CB3327">
        <w:rPr>
          <w:rStyle w:val="c4"/>
          <w:color w:val="000000"/>
        </w:rPr>
        <w:t>играющих</w:t>
      </w:r>
      <w:proofErr w:type="gramEnd"/>
      <w:r w:rsidRPr="00CB3327">
        <w:rPr>
          <w:rStyle w:val="c4"/>
          <w:color w:val="000000"/>
        </w:rPr>
        <w:t>. Однако спортивные игры – более сложная ступень, весьма сложная форма игровой деятельности. Применение подготовительных спортивных игр обеспечивает необходимую постепенность перехода к овладению техникой и тактикой спортивных игр. Во втором классе обучающиеся изучают элементы спортивных игр, играют в спортивные игры по упрощенным правилам или в подвижные игры с элементами спортивных игр. Таким образом, освоение спортивных игр позволяет подготовить обучающихся к овладению специальной техники и приемов для дальнейшего совершенствования в старших классах.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Такая структура раздела «Физическое совершенствование» позволяет учителю отбирать физические упражнения и разрабатывать на их основе различные комплексы, планировать динамику нагрузок и обеспечивать преемственность в развитии основных физических качеств, исходя из возрастно-половых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>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</w:t>
      </w:r>
    </w:p>
    <w:p w:rsidR="001C4602" w:rsidRPr="00CB3327" w:rsidRDefault="001C4602" w:rsidP="001C4602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B3327">
        <w:rPr>
          <w:rStyle w:val="c4"/>
          <w:color w:val="000000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CB3327">
        <w:rPr>
          <w:rStyle w:val="c4"/>
          <w:color w:val="000000"/>
        </w:rPr>
        <w:t>контроля за</w:t>
      </w:r>
      <w:proofErr w:type="gramEnd"/>
      <w:r w:rsidRPr="00CB3327">
        <w:rPr>
          <w:rStyle w:val="c4"/>
          <w:color w:val="000000"/>
        </w:rP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1C4602" w:rsidRPr="00CB3327" w:rsidRDefault="001C4602" w:rsidP="001C4602">
      <w:pPr>
        <w:pStyle w:val="a3"/>
        <w:ind w:firstLine="567"/>
        <w:rPr>
          <w:sz w:val="24"/>
          <w:szCs w:val="24"/>
        </w:rPr>
      </w:pPr>
    </w:p>
    <w:p w:rsidR="001C4602" w:rsidRPr="00CB3327" w:rsidRDefault="001C4602" w:rsidP="001C4602">
      <w:pPr>
        <w:pStyle w:val="a4"/>
        <w:spacing w:after="0" w:line="240" w:lineRule="auto"/>
        <w:ind w:left="0" w:right="-143" w:firstLine="567"/>
        <w:jc w:val="center"/>
        <w:rPr>
          <w:rFonts w:ascii="Times New Roman" w:hAnsi="Times New Roman"/>
          <w:b/>
          <w:sz w:val="24"/>
          <w:szCs w:val="24"/>
        </w:rPr>
      </w:pPr>
      <w:r w:rsidRPr="00CB332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1C4602" w:rsidRPr="00CB3327" w:rsidRDefault="001C4602" w:rsidP="001C4602">
      <w:pPr>
        <w:pStyle w:val="a4"/>
        <w:spacing w:after="0" w:line="240" w:lineRule="auto"/>
        <w:ind w:left="0" w:right="-143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C4602" w:rsidRPr="00CB3327" w:rsidRDefault="001C4602" w:rsidP="001C4602">
      <w:pPr>
        <w:spacing w:line="240" w:lineRule="auto"/>
        <w:ind w:firstLine="567"/>
        <w:jc w:val="both"/>
        <w:rPr>
          <w:sz w:val="24"/>
          <w:szCs w:val="24"/>
        </w:rPr>
      </w:pPr>
      <w:r w:rsidRPr="00CB3327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физической культуры в начальной школе общего образования отводится 3 часа в неделю. Программа рассчитана на 405 ч: 1 класс –  99 ч (33 учебные недели), 2, 3 и 4 классы – по 102 ч (34 учебные недели).</w:t>
      </w:r>
    </w:p>
    <w:p w:rsidR="001C4602" w:rsidRPr="00CB3327" w:rsidRDefault="001C4602" w:rsidP="001C4602">
      <w:pPr>
        <w:spacing w:line="240" w:lineRule="auto"/>
        <w:ind w:firstLine="567"/>
        <w:jc w:val="both"/>
        <w:rPr>
          <w:sz w:val="24"/>
          <w:szCs w:val="24"/>
        </w:rPr>
      </w:pPr>
      <w:r w:rsidRPr="00CB3327">
        <w:rPr>
          <w:sz w:val="24"/>
          <w:szCs w:val="24"/>
        </w:rPr>
        <w:t xml:space="preserve"> В период чрезвычайных ситуаций, погодных условий, введения карантинных </w:t>
      </w:r>
      <w:r w:rsidRPr="00CB3327">
        <w:rPr>
          <w:sz w:val="24"/>
          <w:szCs w:val="24"/>
        </w:rPr>
        <w:lastRenderedPageBreak/>
        <w:t>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1C4602" w:rsidRPr="00CB3327" w:rsidRDefault="001C4602" w:rsidP="001C4602">
      <w:pPr>
        <w:spacing w:line="240" w:lineRule="auto"/>
        <w:ind w:firstLine="567"/>
        <w:jc w:val="both"/>
        <w:rPr>
          <w:sz w:val="24"/>
          <w:szCs w:val="24"/>
        </w:rPr>
      </w:pPr>
    </w:p>
    <w:p w:rsidR="001C4602" w:rsidRPr="00CB3327" w:rsidRDefault="001C4602" w:rsidP="001C4602">
      <w:pPr>
        <w:spacing w:line="240" w:lineRule="auto"/>
        <w:ind w:right="-711" w:firstLine="567"/>
        <w:jc w:val="both"/>
        <w:rPr>
          <w:sz w:val="24"/>
          <w:szCs w:val="24"/>
        </w:rPr>
      </w:pPr>
      <w:r w:rsidRPr="00CB3327">
        <w:rPr>
          <w:b/>
          <w:sz w:val="24"/>
          <w:szCs w:val="24"/>
        </w:rPr>
        <w:t xml:space="preserve"> Срок реализации учебной программы</w:t>
      </w:r>
    </w:p>
    <w:p w:rsidR="001C4602" w:rsidRPr="00CB3327" w:rsidRDefault="001C4602" w:rsidP="001C4602">
      <w:pPr>
        <w:pStyle w:val="a3"/>
        <w:ind w:firstLine="567"/>
        <w:rPr>
          <w:sz w:val="24"/>
          <w:szCs w:val="24"/>
        </w:rPr>
      </w:pPr>
      <w:r w:rsidRPr="00CB3327">
        <w:rPr>
          <w:sz w:val="24"/>
          <w:szCs w:val="24"/>
        </w:rPr>
        <w:t>Срок реализации программы четыре года – 405 часов</w:t>
      </w:r>
    </w:p>
    <w:p w:rsidR="00D60381" w:rsidRDefault="001C4602"/>
    <w:sectPr w:rsidR="00D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A2"/>
    <w:rsid w:val="001C4602"/>
    <w:rsid w:val="003A351D"/>
    <w:rsid w:val="00A078A2"/>
    <w:rsid w:val="00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60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1C4602"/>
  </w:style>
  <w:style w:type="paragraph" w:styleId="a4">
    <w:name w:val="List Paragraph"/>
    <w:basedOn w:val="a"/>
    <w:uiPriority w:val="34"/>
    <w:qFormat/>
    <w:rsid w:val="001C460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37">
    <w:name w:val="c37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c4">
    <w:name w:val="c4"/>
    <w:rsid w:val="001C4602"/>
  </w:style>
  <w:style w:type="paragraph" w:customStyle="1" w:styleId="c8">
    <w:name w:val="c8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c44">
    <w:name w:val="c44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602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1C4602"/>
  </w:style>
  <w:style w:type="paragraph" w:styleId="a4">
    <w:name w:val="List Paragraph"/>
    <w:basedOn w:val="a"/>
    <w:uiPriority w:val="34"/>
    <w:qFormat/>
    <w:rsid w:val="001C4602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37">
    <w:name w:val="c37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c4">
    <w:name w:val="c4"/>
    <w:rsid w:val="001C4602"/>
  </w:style>
  <w:style w:type="paragraph" w:customStyle="1" w:styleId="c8">
    <w:name w:val="c8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c44">
    <w:name w:val="c44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C460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2021-03-30T11:33:00Z</dcterms:created>
  <dcterms:modified xsi:type="dcterms:W3CDTF">2021-03-30T11:34:00Z</dcterms:modified>
</cp:coreProperties>
</file>