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C0795E">
      <w:pPr>
        <w:pStyle w:val="a3"/>
        <w:spacing w:before="4"/>
        <w:ind w:left="0"/>
        <w:jc w:val="left"/>
        <w:rPr>
          <w:sz w:val="32"/>
        </w:rPr>
      </w:pPr>
    </w:p>
    <w:p w:rsidR="00C0795E" w:rsidRDefault="00D226E0">
      <w:pPr>
        <w:pStyle w:val="1"/>
        <w:ind w:left="1203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«Информатика».</w:t>
      </w:r>
    </w:p>
    <w:p w:rsidR="00C0795E" w:rsidRDefault="00D226E0">
      <w:pPr>
        <w:spacing w:before="187"/>
        <w:ind w:left="3314"/>
        <w:jc w:val="both"/>
        <w:rPr>
          <w:b/>
          <w:sz w:val="28"/>
        </w:rPr>
      </w:pPr>
      <w:r>
        <w:rPr>
          <w:b/>
          <w:sz w:val="28"/>
        </w:rPr>
        <w:t>Классы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уровень.</w:t>
      </w:r>
    </w:p>
    <w:p w:rsidR="00C0795E" w:rsidRDefault="00D226E0">
      <w:pPr>
        <w:pStyle w:val="a3"/>
        <w:spacing w:before="181" w:line="379" w:lineRule="auto"/>
        <w:ind w:right="3326"/>
      </w:pPr>
      <w:r>
        <w:t>Количество часов за нормативный срок освоения предмета –</w:t>
      </w:r>
      <w:r>
        <w:rPr>
          <w:spacing w:val="1"/>
        </w:rPr>
        <w:t xml:space="preserve"> </w:t>
      </w:r>
      <w:r>
        <w:rPr>
          <w:u w:val="single"/>
        </w:rPr>
        <w:t xml:space="preserve">68 </w:t>
      </w:r>
      <w:r>
        <w:t>ч.</w:t>
      </w:r>
      <w:r>
        <w:rPr>
          <w:spacing w:val="-57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1"/>
          <w:numId w:val="25"/>
        </w:numPr>
        <w:tabs>
          <w:tab w:val="left" w:pos="780"/>
        </w:tabs>
        <w:ind w:right="252" w:firstLine="24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образования»);</w:t>
      </w:r>
    </w:p>
    <w:p w:rsidR="00C0795E" w:rsidRDefault="00D226E0">
      <w:pPr>
        <w:pStyle w:val="a4"/>
        <w:numPr>
          <w:ilvl w:val="1"/>
          <w:numId w:val="25"/>
        </w:numPr>
        <w:tabs>
          <w:tab w:val="left" w:pos="763"/>
        </w:tabs>
        <w:spacing w:before="160"/>
        <w:ind w:right="251" w:firstLine="180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 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28.06.2016 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2/16-з);</w:t>
      </w:r>
    </w:p>
    <w:p w:rsidR="00C0795E" w:rsidRDefault="00D226E0">
      <w:pPr>
        <w:pStyle w:val="a3"/>
        <w:spacing w:before="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курса: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spacing w:before="4" w:line="237" w:lineRule="auto"/>
        <w:ind w:right="253"/>
        <w:rPr>
          <w:sz w:val="24"/>
        </w:rPr>
      </w:pPr>
      <w:r>
        <w:rPr>
          <w:sz w:val="24"/>
        </w:rPr>
        <w:t>освоение системы базовых знаний, отражающих вклад информатики в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spacing w:before="5"/>
        <w:ind w:right="25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(ИКТ),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дисциплин;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ind w:right="25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освоения и использования методов информатики и средств ИКТ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ind w:right="25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spacing w:before="2" w:line="237" w:lineRule="auto"/>
        <w:ind w:right="255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795E" w:rsidRDefault="00D226E0">
      <w:pPr>
        <w:pStyle w:val="a3"/>
        <w:ind w:right="250"/>
      </w:pPr>
      <w:r>
        <w:t>Согласно ФГОС, учебные предметы, изучаемые в 10–11 классах на базовом уровне, имеют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C0795E" w:rsidRDefault="00D226E0">
      <w:pPr>
        <w:pStyle w:val="a3"/>
        <w:ind w:right="254"/>
      </w:pPr>
      <w:r>
        <w:t>Основная образовательная программа по информатике решает следующие задачи достижения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общепредметных</w:t>
      </w:r>
      <w:r>
        <w:rPr>
          <w:spacing w:val="1"/>
        </w:rPr>
        <w:t xml:space="preserve"> </w:t>
      </w:r>
      <w:r>
        <w:t>результатов, таких</w:t>
      </w:r>
      <w:r>
        <w:rPr>
          <w:spacing w:val="-1"/>
        </w:rPr>
        <w:t xml:space="preserve"> </w:t>
      </w:r>
      <w:r>
        <w:t>как: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spacing w:before="3"/>
        <w:ind w:right="245"/>
        <w:rPr>
          <w:sz w:val="24"/>
        </w:rPr>
      </w:pPr>
      <w:r>
        <w:rPr>
          <w:sz w:val="24"/>
        </w:rPr>
        <w:t>Мировоззренческая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задача:</w:t>
      </w:r>
      <w:r>
        <w:rPr>
          <w:spacing w:val="2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9"/>
          <w:sz w:val="24"/>
        </w:rPr>
        <w:t xml:space="preserve"> </w:t>
      </w:r>
      <w:r>
        <w:rPr>
          <w:sz w:val="24"/>
        </w:rPr>
        <w:t>роли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моделирования в научном познании мира; получение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spacing w:line="293" w:lineRule="exact"/>
        <w:ind w:hanging="361"/>
        <w:rPr>
          <w:sz w:val="24"/>
        </w:rPr>
      </w:pPr>
      <w:r>
        <w:rPr>
          <w:sz w:val="24"/>
        </w:rPr>
        <w:t>последствиях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C0795E" w:rsidRDefault="00C0795E">
      <w:pPr>
        <w:spacing w:line="293" w:lineRule="exact"/>
        <w:jc w:val="both"/>
        <w:rPr>
          <w:sz w:val="24"/>
        </w:rPr>
        <w:sectPr w:rsidR="00C0795E">
          <w:pgSz w:w="11910" w:h="16840"/>
          <w:pgMar w:top="1080" w:right="600" w:bottom="1200" w:left="740" w:header="710" w:footer="983" w:gutter="0"/>
          <w:cols w:space="720"/>
        </w:sectPr>
      </w:pP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spacing w:before="92" w:line="237" w:lineRule="auto"/>
        <w:ind w:right="253"/>
        <w:rPr>
          <w:sz w:val="24"/>
        </w:rPr>
      </w:pPr>
      <w:r>
        <w:rPr>
          <w:sz w:val="24"/>
        </w:rPr>
        <w:lastRenderedPageBreak/>
        <w:t>Углубление теоретической подготовки: более глубокие знания в области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моделирования.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spacing w:before="5"/>
        <w:ind w:right="252"/>
        <w:rPr>
          <w:sz w:val="24"/>
        </w:rPr>
      </w:pPr>
      <w:r>
        <w:rPr>
          <w:sz w:val="24"/>
        </w:rPr>
        <w:t>Расширение технологической подготовки: освоение новых возможностей аппаратных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этими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уровню.</w:t>
      </w:r>
    </w:p>
    <w:p w:rsidR="00C0795E" w:rsidRDefault="00D226E0">
      <w:pPr>
        <w:pStyle w:val="a4"/>
        <w:numPr>
          <w:ilvl w:val="2"/>
          <w:numId w:val="25"/>
        </w:numPr>
        <w:tabs>
          <w:tab w:val="left" w:pos="1114"/>
        </w:tabs>
        <w:ind w:right="256"/>
        <w:rPr>
          <w:sz w:val="24"/>
        </w:rPr>
      </w:pPr>
      <w:r>
        <w:rPr>
          <w:sz w:val="24"/>
        </w:rPr>
        <w:t>Приобретение опыта комплексного использования теоретических знаний и средств 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C0795E" w:rsidRDefault="00C0795E">
      <w:pPr>
        <w:pStyle w:val="a3"/>
        <w:ind w:left="0"/>
        <w:jc w:val="left"/>
        <w:rPr>
          <w:sz w:val="26"/>
        </w:rPr>
      </w:pPr>
    </w:p>
    <w:p w:rsidR="00C0795E" w:rsidRDefault="00C0795E">
      <w:pPr>
        <w:pStyle w:val="a3"/>
        <w:spacing w:before="5"/>
        <w:ind w:left="0"/>
        <w:jc w:val="left"/>
        <w:rPr>
          <w:sz w:val="30"/>
        </w:rPr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CA" w:rsidRDefault="00E41CCA">
      <w:r>
        <w:separator/>
      </w:r>
    </w:p>
  </w:endnote>
  <w:endnote w:type="continuationSeparator" w:id="0">
    <w:p w:rsidR="00E41CCA" w:rsidRDefault="00E4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E41CC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2B4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CA" w:rsidRDefault="00E41CCA">
      <w:r>
        <w:separator/>
      </w:r>
    </w:p>
  </w:footnote>
  <w:footnote w:type="continuationSeparator" w:id="0">
    <w:p w:rsidR="00E41CCA" w:rsidRDefault="00E4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204469"/>
    <w:rsid w:val="007B2B46"/>
    <w:rsid w:val="0087178F"/>
    <w:rsid w:val="00C0795E"/>
    <w:rsid w:val="00D226E0"/>
    <w:rsid w:val="00E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2022-06-17T08:21:00Z</dcterms:created>
  <dcterms:modified xsi:type="dcterms:W3CDTF">2022-06-17T08:21:00Z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