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A0" w:rsidRDefault="003274FF" w:rsidP="003274F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0723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723A0" w:rsidRPr="000723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«Практические приемы развития функциональной грамотности на уроках и внеурочных занятиях по математике»</w:t>
      </w:r>
    </w:p>
    <w:p w:rsidR="000723A0" w:rsidRPr="00DF3549" w:rsidRDefault="00BB0A98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A98">
        <w:rPr>
          <w:rFonts w:ascii="Times New Roman" w:hAnsi="Times New Roman" w:cs="Times New Roman"/>
          <w:b/>
          <w:sz w:val="24"/>
          <w:szCs w:val="24"/>
        </w:rPr>
        <w:t>Слайд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3A0" w:rsidRPr="00DF354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723A0" w:rsidRPr="00DF3549">
        <w:rPr>
          <w:rFonts w:ascii="Times New Roman" w:hAnsi="Times New Roman" w:cs="Times New Roman"/>
          <w:sz w:val="24"/>
          <w:szCs w:val="24"/>
        </w:rPr>
        <w:t>дна из важнейших задач современной школы – формирование функционально грамотных людей. Введение в российских школах Федерального государственного образовательного стандарта (</w:t>
      </w:r>
      <w:r w:rsidR="001650CC" w:rsidRPr="00DF3549">
        <w:rPr>
          <w:rFonts w:ascii="Times New Roman" w:hAnsi="Times New Roman" w:cs="Times New Roman"/>
          <w:sz w:val="24"/>
          <w:szCs w:val="24"/>
        </w:rPr>
        <w:t>ФГОС</w:t>
      </w:r>
      <w:r w:rsidR="000723A0" w:rsidRPr="00DF3549">
        <w:rPr>
          <w:rFonts w:ascii="Times New Roman" w:hAnsi="Times New Roman" w:cs="Times New Roman"/>
          <w:sz w:val="24"/>
          <w:szCs w:val="24"/>
        </w:rPr>
        <w:t>) определяет актуальность понятия «функциональная грамотность», основу которой составляет умение ставить и изменять цели и задачи своей деятельности, планировать, осуществлять ее контроль и оценку, взаимодействие педагога с</w:t>
      </w:r>
      <w:r w:rsidR="00DF3549">
        <w:rPr>
          <w:rFonts w:ascii="Times New Roman" w:hAnsi="Times New Roman" w:cs="Times New Roman"/>
          <w:sz w:val="24"/>
          <w:szCs w:val="24"/>
        </w:rPr>
        <w:t xml:space="preserve"> учениками </w:t>
      </w:r>
      <w:r w:rsidR="000723A0" w:rsidRPr="00DF3549">
        <w:rPr>
          <w:rFonts w:ascii="Times New Roman" w:hAnsi="Times New Roman" w:cs="Times New Roman"/>
          <w:sz w:val="24"/>
          <w:szCs w:val="24"/>
        </w:rPr>
        <w:t>в учебном процессе, действовать в ситуации неопределенности.</w:t>
      </w:r>
    </w:p>
    <w:p w:rsidR="00BB0A98" w:rsidRDefault="00BB0A98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A98">
        <w:rPr>
          <w:rFonts w:ascii="Times New Roman" w:hAnsi="Times New Roman" w:cs="Times New Roman"/>
          <w:b/>
          <w:sz w:val="24"/>
          <w:szCs w:val="24"/>
        </w:rPr>
        <w:t>Слайд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0CC" w:rsidRPr="00DF3549">
        <w:rPr>
          <w:rFonts w:ascii="Times New Roman" w:hAnsi="Times New Roman" w:cs="Times New Roman"/>
          <w:sz w:val="24"/>
          <w:szCs w:val="24"/>
        </w:rPr>
        <w:t>Международные исследования PISA (</w:t>
      </w:r>
      <w:proofErr w:type="spellStart"/>
      <w:r w:rsidR="001650CC" w:rsidRPr="00DF3549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1650CC" w:rsidRPr="00DF3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0CC" w:rsidRPr="00DF354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650CC" w:rsidRPr="00DF3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0CC" w:rsidRPr="00DF354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1650CC" w:rsidRPr="00DF3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0CC" w:rsidRPr="00DF3549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1650CC" w:rsidRPr="00DF3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0CC" w:rsidRPr="00DF3549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="001650CC" w:rsidRPr="00DF3549">
        <w:rPr>
          <w:rFonts w:ascii="Times New Roman" w:hAnsi="Times New Roman" w:cs="Times New Roman"/>
          <w:sz w:val="24"/>
          <w:szCs w:val="24"/>
        </w:rPr>
        <w:t xml:space="preserve">), направленные на оценку качества образования в различных странах через </w:t>
      </w:r>
      <w:proofErr w:type="gramStart"/>
      <w:r w:rsidR="001650CC" w:rsidRPr="00DF3549">
        <w:rPr>
          <w:rFonts w:ascii="Times New Roman" w:hAnsi="Times New Roman" w:cs="Times New Roman"/>
          <w:sz w:val="24"/>
          <w:szCs w:val="24"/>
        </w:rPr>
        <w:t>диагностику</w:t>
      </w:r>
      <w:proofErr w:type="gramEnd"/>
      <w:r w:rsidR="001650CC" w:rsidRPr="00DF3549">
        <w:rPr>
          <w:rFonts w:ascii="Times New Roman" w:hAnsi="Times New Roman" w:cs="Times New Roman"/>
          <w:sz w:val="24"/>
          <w:szCs w:val="24"/>
        </w:rPr>
        <w:t xml:space="preserve"> в том числе уровня функциональной грамотности выпускников основной школы, декомпозируют </w:t>
      </w:r>
      <w:r w:rsidR="001650CC" w:rsidRPr="00BB0A98">
        <w:rPr>
          <w:rFonts w:ascii="Times New Roman" w:hAnsi="Times New Roman" w:cs="Times New Roman"/>
          <w:b/>
          <w:sz w:val="24"/>
          <w:szCs w:val="24"/>
        </w:rPr>
        <w:t>функциональную грамотность в виде трех составляющих:</w:t>
      </w:r>
      <w:r w:rsidR="001650CC" w:rsidRPr="00DF3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A98" w:rsidRDefault="00BB0A98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B0A98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1650CC" w:rsidRPr="00BB0A98">
        <w:rPr>
          <w:rFonts w:ascii="Times New Roman" w:hAnsi="Times New Roman" w:cs="Times New Roman"/>
          <w:b/>
          <w:i/>
          <w:sz w:val="24"/>
          <w:szCs w:val="24"/>
        </w:rPr>
        <w:t>рамотность в чтении</w:t>
      </w:r>
      <w:r w:rsidR="001650CC" w:rsidRPr="00DF3549">
        <w:rPr>
          <w:rFonts w:ascii="Times New Roman" w:hAnsi="Times New Roman" w:cs="Times New Roman"/>
          <w:sz w:val="24"/>
          <w:szCs w:val="24"/>
        </w:rPr>
        <w:t xml:space="preserve"> –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 </w:t>
      </w:r>
    </w:p>
    <w:p w:rsidR="00BB0A98" w:rsidRDefault="00BB0A98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B0A98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1650CC" w:rsidRPr="00BB0A98">
        <w:rPr>
          <w:rFonts w:ascii="Times New Roman" w:hAnsi="Times New Roman" w:cs="Times New Roman"/>
          <w:b/>
          <w:i/>
          <w:sz w:val="24"/>
          <w:szCs w:val="24"/>
        </w:rPr>
        <w:t>рамотность в математике</w:t>
      </w:r>
      <w:r w:rsidR="001650CC" w:rsidRPr="00DF3549">
        <w:rPr>
          <w:rFonts w:ascii="Times New Roman" w:hAnsi="Times New Roman" w:cs="Times New Roman"/>
          <w:sz w:val="24"/>
          <w:szCs w:val="24"/>
        </w:rPr>
        <w:t xml:space="preserve"> – способности человека формулировать, применять и интерпретировать математику в разнообразных контекстах</w:t>
      </w:r>
      <w:r w:rsidR="00D4534D">
        <w:rPr>
          <w:rFonts w:ascii="Times New Roman" w:hAnsi="Times New Roman" w:cs="Times New Roman"/>
          <w:sz w:val="24"/>
          <w:szCs w:val="24"/>
        </w:rPr>
        <w:t>;</w:t>
      </w:r>
    </w:p>
    <w:p w:rsidR="001650CC" w:rsidRPr="00DF3549" w:rsidRDefault="00BB0A98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B0A98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1650CC" w:rsidRPr="00BB0A98">
        <w:rPr>
          <w:rFonts w:ascii="Times New Roman" w:hAnsi="Times New Roman" w:cs="Times New Roman"/>
          <w:b/>
          <w:i/>
          <w:sz w:val="24"/>
          <w:szCs w:val="24"/>
        </w:rPr>
        <w:t>рамотность в области естествознания</w:t>
      </w:r>
      <w:r w:rsidR="001650CC" w:rsidRPr="00DF3549">
        <w:rPr>
          <w:rFonts w:ascii="Times New Roman" w:hAnsi="Times New Roman" w:cs="Times New Roman"/>
          <w:sz w:val="24"/>
          <w:szCs w:val="24"/>
        </w:rPr>
        <w:t xml:space="preserve"> – способности человека осваивать и использовать естественнонаучные знания для распознания и постановки вопросов</w:t>
      </w:r>
      <w:r w:rsidR="00D4534D">
        <w:rPr>
          <w:rFonts w:ascii="Times New Roman" w:hAnsi="Times New Roman" w:cs="Times New Roman"/>
          <w:sz w:val="24"/>
          <w:szCs w:val="24"/>
        </w:rPr>
        <w:t>.</w:t>
      </w:r>
    </w:p>
    <w:p w:rsidR="00D4534D" w:rsidRDefault="001650CC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Дополнительным видом выступает </w:t>
      </w:r>
      <w:r w:rsidRPr="00BB0A98">
        <w:rPr>
          <w:rFonts w:ascii="Times New Roman" w:hAnsi="Times New Roman" w:cs="Times New Roman"/>
          <w:b/>
          <w:i/>
          <w:sz w:val="24"/>
          <w:szCs w:val="24"/>
        </w:rPr>
        <w:t>финансовая грамотность</w:t>
      </w:r>
      <w:r w:rsidRPr="00DF3549">
        <w:rPr>
          <w:rFonts w:ascii="Times New Roman" w:hAnsi="Times New Roman" w:cs="Times New Roman"/>
          <w:sz w:val="24"/>
          <w:szCs w:val="24"/>
        </w:rPr>
        <w:t xml:space="preserve"> – способность принимать обоснованные решения и совершать эффективные действия в сферах, имеющих отношение к управлению финансами, для реализации жизненных целей и планов в текущий момент и будущие периоды. </w:t>
      </w:r>
    </w:p>
    <w:p w:rsidR="0095206B" w:rsidRDefault="00BB0A98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06B">
        <w:rPr>
          <w:rFonts w:ascii="Times New Roman" w:hAnsi="Times New Roman" w:cs="Times New Roman"/>
          <w:b/>
          <w:sz w:val="24"/>
          <w:szCs w:val="24"/>
        </w:rPr>
        <w:t>PISA</w:t>
      </w:r>
      <w:r w:rsidRPr="00BB0A98">
        <w:rPr>
          <w:rFonts w:ascii="Times New Roman" w:hAnsi="Times New Roman" w:cs="Times New Roman"/>
          <w:sz w:val="24"/>
          <w:szCs w:val="24"/>
        </w:rPr>
        <w:t xml:space="preserve"> понимает </w:t>
      </w:r>
      <w:r w:rsidRPr="00BB0A98">
        <w:rPr>
          <w:rFonts w:ascii="Times New Roman" w:hAnsi="Times New Roman" w:cs="Times New Roman"/>
          <w:b/>
          <w:i/>
          <w:sz w:val="24"/>
          <w:szCs w:val="24"/>
        </w:rPr>
        <w:t>функциональную грамотность</w:t>
      </w:r>
      <w:r w:rsidRPr="00BB0A98">
        <w:rPr>
          <w:rFonts w:ascii="Times New Roman" w:hAnsi="Times New Roman" w:cs="Times New Roman"/>
          <w:sz w:val="24"/>
          <w:szCs w:val="24"/>
        </w:rPr>
        <w:t xml:space="preserve"> </w:t>
      </w:r>
      <w:r w:rsidRPr="00BB0A98">
        <w:rPr>
          <w:rFonts w:ascii="Times New Roman" w:hAnsi="Times New Roman" w:cs="Times New Roman"/>
          <w:b/>
          <w:sz w:val="24"/>
          <w:szCs w:val="24"/>
        </w:rPr>
        <w:t>в широком смысле</w:t>
      </w:r>
      <w:r w:rsidRPr="00BB0A98">
        <w:rPr>
          <w:rFonts w:ascii="Times New Roman" w:hAnsi="Times New Roman" w:cs="Times New Roman"/>
          <w:sz w:val="24"/>
          <w:szCs w:val="24"/>
        </w:rPr>
        <w:t xml:space="preserve"> как совокупность знаний и умений граждан, обеспечивающих успешное социально-экономическое развитие страны; </w:t>
      </w:r>
      <w:r w:rsidRPr="00BB0A98">
        <w:rPr>
          <w:rFonts w:ascii="Times New Roman" w:hAnsi="Times New Roman" w:cs="Times New Roman"/>
          <w:b/>
          <w:sz w:val="24"/>
          <w:szCs w:val="24"/>
        </w:rPr>
        <w:t>в узком смысле</w:t>
      </w:r>
      <w:r w:rsidRPr="00BB0A98">
        <w:rPr>
          <w:rFonts w:ascii="Times New Roman" w:hAnsi="Times New Roman" w:cs="Times New Roman"/>
          <w:sz w:val="24"/>
          <w:szCs w:val="24"/>
        </w:rPr>
        <w:t xml:space="preserve"> – как ключевые знания и навыки, необходимые для полноценного участия гражданина в жизни современного общества. </w:t>
      </w:r>
    </w:p>
    <w:p w:rsidR="00D4534D" w:rsidRDefault="0013630E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В теории и методике обучения математике имеется большой </w:t>
      </w:r>
      <w:r w:rsidRPr="00D4534D">
        <w:rPr>
          <w:rFonts w:ascii="Times New Roman" w:hAnsi="Times New Roman" w:cs="Times New Roman"/>
          <w:b/>
          <w:i/>
          <w:sz w:val="24"/>
          <w:szCs w:val="24"/>
        </w:rPr>
        <w:t>арсенал приемов, методов, технологий, средств обучения</w:t>
      </w:r>
      <w:r w:rsidR="00D453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630E" w:rsidRPr="00DF3549" w:rsidRDefault="0013630E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Одной из проблем, отмечаемых учителями, является отсутствие достаточного количества заданий, дидактических материалов для формирования и развития </w:t>
      </w:r>
      <w:r w:rsidR="0095206B">
        <w:rPr>
          <w:rFonts w:ascii="Times New Roman" w:hAnsi="Times New Roman" w:cs="Times New Roman"/>
          <w:sz w:val="24"/>
          <w:szCs w:val="24"/>
        </w:rPr>
        <w:t xml:space="preserve">функциональной грамотности, в том числе </w:t>
      </w:r>
      <w:r w:rsidRPr="00DF3549">
        <w:rPr>
          <w:rFonts w:ascii="Times New Roman" w:hAnsi="Times New Roman" w:cs="Times New Roman"/>
          <w:sz w:val="24"/>
          <w:szCs w:val="24"/>
        </w:rPr>
        <w:t>математической грамотности обучающихся, в то время как для успешного участия в международных исследованиях требуется специальная подготовка. Именно поэтому возрастает роль самостоятельного конструирования заданий практического содержания с учетом заданных характеристик.</w:t>
      </w:r>
    </w:p>
    <w:p w:rsidR="00DE4D22" w:rsidRPr="00D4534D" w:rsidRDefault="0013630E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>Согласно концепции международного исследования PISA–2021, «математическая грамотность –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мира». Она помогает людям по</w:t>
      </w:r>
      <w:r w:rsidR="00D4534D">
        <w:rPr>
          <w:rFonts w:ascii="Times New Roman" w:hAnsi="Times New Roman" w:cs="Times New Roman"/>
          <w:sz w:val="24"/>
          <w:szCs w:val="24"/>
        </w:rPr>
        <w:t>нимать роль математики в жизни</w:t>
      </w:r>
      <w:r w:rsidRPr="00DF3549">
        <w:rPr>
          <w:rFonts w:ascii="Times New Roman" w:hAnsi="Times New Roman" w:cs="Times New Roman"/>
          <w:sz w:val="24"/>
          <w:szCs w:val="24"/>
        </w:rPr>
        <w:t xml:space="preserve">, использовать приобретаемые знания для решения личных и профессиональных задач. </w:t>
      </w:r>
    </w:p>
    <w:p w:rsidR="0013630E" w:rsidRPr="00DF3549" w:rsidRDefault="00DE4D2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06B">
        <w:rPr>
          <w:rFonts w:ascii="Times New Roman" w:hAnsi="Times New Roman" w:cs="Times New Roman"/>
          <w:b/>
          <w:sz w:val="24"/>
          <w:szCs w:val="24"/>
        </w:rPr>
        <w:t>Слайд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30E" w:rsidRPr="00DF354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3630E" w:rsidRPr="00DF3549">
        <w:rPr>
          <w:rFonts w:ascii="Times New Roman" w:hAnsi="Times New Roman" w:cs="Times New Roman"/>
          <w:sz w:val="24"/>
          <w:szCs w:val="24"/>
        </w:rPr>
        <w:t xml:space="preserve">ак проверяют </w:t>
      </w:r>
      <w:proofErr w:type="spellStart"/>
      <w:r w:rsidR="0013630E" w:rsidRPr="00DF354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13630E" w:rsidRPr="00DF3549">
        <w:rPr>
          <w:rFonts w:ascii="Times New Roman" w:hAnsi="Times New Roman" w:cs="Times New Roman"/>
          <w:sz w:val="24"/>
          <w:szCs w:val="24"/>
        </w:rPr>
        <w:t xml:space="preserve"> математической функциональной грамотности?</w:t>
      </w:r>
    </w:p>
    <w:p w:rsidR="00594020" w:rsidRPr="00DF3549" w:rsidRDefault="00DE4D2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D22">
        <w:rPr>
          <w:rFonts w:ascii="Times New Roman" w:hAnsi="Times New Roman" w:cs="Times New Roman"/>
          <w:b/>
          <w:i/>
          <w:sz w:val="24"/>
          <w:szCs w:val="24"/>
        </w:rPr>
        <w:t>На слайде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30E" w:rsidRPr="00DF3549">
        <w:rPr>
          <w:rFonts w:ascii="Times New Roman" w:hAnsi="Times New Roman" w:cs="Times New Roman"/>
          <w:sz w:val="24"/>
          <w:szCs w:val="24"/>
        </w:rPr>
        <w:t>Результаты РФ (средние баллы) в исследовании PISA 2003–2018 гг. по математической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4020" w:rsidRPr="00DF3549">
        <w:rPr>
          <w:rFonts w:ascii="Times New Roman" w:hAnsi="Times New Roman" w:cs="Times New Roman"/>
          <w:sz w:val="24"/>
          <w:szCs w:val="24"/>
        </w:rPr>
        <w:t>Следует отметить существенный рост результатов в 2015 году, однако в 2018 году снова наблюдается их снижение.</w:t>
      </w:r>
    </w:p>
    <w:p w:rsidR="00594020" w:rsidRPr="00DF3549" w:rsidRDefault="00DE4D2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D22">
        <w:rPr>
          <w:rFonts w:ascii="Times New Roman" w:hAnsi="Times New Roman" w:cs="Times New Roman"/>
          <w:b/>
          <w:sz w:val="24"/>
          <w:szCs w:val="24"/>
        </w:rPr>
        <w:t>Слайд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020" w:rsidRPr="00DF35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94020" w:rsidRPr="00DF3549">
        <w:rPr>
          <w:rFonts w:ascii="Times New Roman" w:hAnsi="Times New Roman" w:cs="Times New Roman"/>
          <w:sz w:val="24"/>
          <w:szCs w:val="24"/>
        </w:rPr>
        <w:t xml:space="preserve"> рамках исследования учащимся предлагаются не типовые учебные задачи с четко сформулированным условием и конкретным результатом, а близкие к реальным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4020" w:rsidRPr="00DF3549">
        <w:rPr>
          <w:rFonts w:ascii="Times New Roman" w:hAnsi="Times New Roman" w:cs="Times New Roman"/>
          <w:sz w:val="24"/>
          <w:szCs w:val="24"/>
        </w:rPr>
        <w:t xml:space="preserve">проблемные ситуации. Эти ситуации представлены в некотором контексте и могут быть разрешены доступными </w:t>
      </w:r>
      <w:r w:rsidR="00594020" w:rsidRPr="00DF3549">
        <w:rPr>
          <w:rFonts w:ascii="Times New Roman" w:hAnsi="Times New Roman" w:cs="Times New Roman"/>
          <w:sz w:val="24"/>
          <w:szCs w:val="24"/>
        </w:rPr>
        <w:lastRenderedPageBreak/>
        <w:t>учащемуся средствами математики. При этом в качестве метода познания использует</w:t>
      </w:r>
      <w:r>
        <w:rPr>
          <w:rFonts w:ascii="Times New Roman" w:hAnsi="Times New Roman" w:cs="Times New Roman"/>
          <w:sz w:val="24"/>
          <w:szCs w:val="24"/>
        </w:rPr>
        <w:t>ся информационное моделирование.</w:t>
      </w:r>
    </w:p>
    <w:p w:rsidR="00DE4D22" w:rsidRDefault="00594020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В основе организации исследования математической грамотности лежат три составляющие: </w:t>
      </w:r>
    </w:p>
    <w:p w:rsidR="00DE4D22" w:rsidRDefault="00594020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>– конте</w:t>
      </w:r>
      <w:proofErr w:type="gramStart"/>
      <w:r w:rsidRPr="00DF3549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DF3549">
        <w:rPr>
          <w:rFonts w:ascii="Times New Roman" w:hAnsi="Times New Roman" w:cs="Times New Roman"/>
          <w:sz w:val="24"/>
          <w:szCs w:val="24"/>
        </w:rPr>
        <w:t xml:space="preserve">облемы; </w:t>
      </w:r>
    </w:p>
    <w:p w:rsidR="00DE4D22" w:rsidRDefault="00594020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– содержание математического образования; </w:t>
      </w:r>
    </w:p>
    <w:p w:rsidR="00594020" w:rsidRPr="00DF3549" w:rsidRDefault="00594020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>– мыслительная деятельность, с помощью которой можно связать контекст с математическим содержанием.</w:t>
      </w:r>
    </w:p>
    <w:p w:rsidR="00594020" w:rsidRPr="00DF3549" w:rsidRDefault="00454478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478">
        <w:rPr>
          <w:rFonts w:ascii="Times New Roman" w:hAnsi="Times New Roman" w:cs="Times New Roman"/>
          <w:b/>
          <w:sz w:val="24"/>
          <w:szCs w:val="24"/>
        </w:rPr>
        <w:t>Слайд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020" w:rsidRPr="00DF3549">
        <w:rPr>
          <w:rFonts w:ascii="Times New Roman" w:hAnsi="Times New Roman" w:cs="Times New Roman"/>
          <w:sz w:val="24"/>
          <w:szCs w:val="24"/>
        </w:rPr>
        <w:t xml:space="preserve">Математическое содержание заданий в исследовании распределено по четырем категориям: </w:t>
      </w:r>
    </w:p>
    <w:p w:rsidR="00454478" w:rsidRDefault="00454478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– пространство и форма – задания, относящиеся к пространственным и плоским геометрическим формам и отношениям, т.е. к геометрическому материалу; </w:t>
      </w:r>
    </w:p>
    <w:p w:rsidR="00454478" w:rsidRDefault="00594020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– изменение и зависимости – задания, связанные с математическим описанием зависимости между переменными в различных процессах, т.е. с алгебраическим материалом; </w:t>
      </w:r>
    </w:p>
    <w:p w:rsidR="00454478" w:rsidRDefault="00594020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– количество – задания, связанные с числами и отношениями между ними, в программах по математике этот материал чаще всего относится к курсу арифметики; </w:t>
      </w:r>
    </w:p>
    <w:p w:rsidR="00594020" w:rsidRPr="00DF3549" w:rsidRDefault="00594020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>– неопределенность и данные – задания охватывают вероятностные и статистические явления и зависимости, которые являются предметом изучения разделов статистики и вероятности.</w:t>
      </w:r>
    </w:p>
    <w:p w:rsidR="00594020" w:rsidRPr="00DF3549" w:rsidRDefault="00454478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478">
        <w:rPr>
          <w:rFonts w:ascii="Times New Roman" w:hAnsi="Times New Roman" w:cs="Times New Roman"/>
          <w:b/>
          <w:sz w:val="24"/>
          <w:szCs w:val="24"/>
        </w:rPr>
        <w:t>Слайд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020" w:rsidRPr="00DF3549">
        <w:rPr>
          <w:rFonts w:ascii="Times New Roman" w:hAnsi="Times New Roman" w:cs="Times New Roman"/>
          <w:sz w:val="24"/>
          <w:szCs w:val="24"/>
        </w:rPr>
        <w:t>Формирование математической грамотности на основе решения практико-ориентированных задач</w:t>
      </w:r>
    </w:p>
    <w:p w:rsidR="00931232" w:rsidRPr="00DF3549" w:rsidRDefault="0093123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Одним из направлений формирования математической грамотности является решение текстовых задач. Как правило, формулировки большинства текстовых задач из учебных пособий таковы, что требование задачи становится понятно в момент ее чтения. В реальной жизни так не бывает. Практико-ориентированные задачи уже </w:t>
      </w:r>
      <w:r w:rsidR="003965BF">
        <w:rPr>
          <w:rFonts w:ascii="Times New Roman" w:hAnsi="Times New Roman" w:cs="Times New Roman"/>
          <w:sz w:val="24"/>
          <w:szCs w:val="24"/>
        </w:rPr>
        <w:t>включены в ВПР</w:t>
      </w:r>
      <w:r w:rsidRPr="00DF3549">
        <w:rPr>
          <w:rFonts w:ascii="Times New Roman" w:hAnsi="Times New Roman" w:cs="Times New Roman"/>
          <w:sz w:val="24"/>
          <w:szCs w:val="24"/>
        </w:rPr>
        <w:t xml:space="preserve"> </w:t>
      </w:r>
      <w:r w:rsidR="003965BF">
        <w:rPr>
          <w:rFonts w:ascii="Times New Roman" w:hAnsi="Times New Roman" w:cs="Times New Roman"/>
          <w:sz w:val="24"/>
          <w:szCs w:val="24"/>
        </w:rPr>
        <w:t>и ОГЭ</w:t>
      </w:r>
      <w:r w:rsidRPr="00DF3549">
        <w:rPr>
          <w:rFonts w:ascii="Times New Roman" w:hAnsi="Times New Roman" w:cs="Times New Roman"/>
          <w:sz w:val="24"/>
          <w:szCs w:val="24"/>
        </w:rPr>
        <w:t>.</w:t>
      </w:r>
    </w:p>
    <w:p w:rsidR="00454478" w:rsidRDefault="0093123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Главные проблемы, возникающие при решении подобных задач и, как следствие, формировании новых компетенций: </w:t>
      </w:r>
    </w:p>
    <w:p w:rsidR="00454478" w:rsidRDefault="0093123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– неумение (боязнь) работать с нетрадиционным заданием; </w:t>
      </w:r>
    </w:p>
    <w:p w:rsidR="00454478" w:rsidRDefault="0093123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549">
        <w:rPr>
          <w:rFonts w:ascii="Times New Roman" w:hAnsi="Times New Roman" w:cs="Times New Roman"/>
          <w:sz w:val="24"/>
          <w:szCs w:val="24"/>
        </w:rPr>
        <w:t xml:space="preserve">– неумение работать с информацией, представленной в различных формах (текста, таблицы, диаграммы, схемы, рисунка, чертежа); </w:t>
      </w:r>
      <w:proofErr w:type="gramEnd"/>
    </w:p>
    <w:p w:rsidR="00454478" w:rsidRDefault="0093123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– неумение составить математическую модель задачи; </w:t>
      </w:r>
    </w:p>
    <w:p w:rsidR="00454478" w:rsidRDefault="0093123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– необходимость использовать здравый смысл, критически оценивать информацию, перебирать возможные варианты, использовать метод проб и ошибок, представлять обоснование решения. </w:t>
      </w:r>
    </w:p>
    <w:p w:rsidR="00454478" w:rsidRDefault="0093123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>Таким образом, для развития функциональной математической грамотности необходимо решать нестандартные задания на уроках, находить формулировки задач вместе с учениками в реальной жизни. Основные критерии составления заданий для формирования и оценки функциональной грамотности:</w:t>
      </w:r>
    </w:p>
    <w:p w:rsidR="00454478" w:rsidRDefault="0093123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 – наличие жизненной ситуации в условии задачи; </w:t>
      </w:r>
    </w:p>
    <w:p w:rsidR="00454478" w:rsidRDefault="0093123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– возможность перевода условий задачи, сформулированных с помощью обыденного языка, на язык математики; </w:t>
      </w:r>
    </w:p>
    <w:p w:rsidR="00931232" w:rsidRPr="00DF3549" w:rsidRDefault="0093123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>– новизна формулировки задачи, неопределенность в способах решения.</w:t>
      </w:r>
    </w:p>
    <w:p w:rsidR="00931232" w:rsidRPr="00DF3549" w:rsidRDefault="00B961E4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1E4">
        <w:rPr>
          <w:rFonts w:ascii="Times New Roman" w:hAnsi="Times New Roman" w:cs="Times New Roman"/>
          <w:b/>
          <w:sz w:val="24"/>
          <w:szCs w:val="24"/>
        </w:rPr>
        <w:t>Слайд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232" w:rsidRPr="00BE44D5">
        <w:rPr>
          <w:rFonts w:ascii="Times New Roman" w:hAnsi="Times New Roman" w:cs="Times New Roman"/>
          <w:b/>
          <w:i/>
          <w:sz w:val="24"/>
          <w:szCs w:val="24"/>
        </w:rPr>
        <w:t>Кейс-метод как инструмент формирования математической грамотности</w:t>
      </w:r>
    </w:p>
    <w:p w:rsidR="00B961E4" w:rsidRDefault="0093123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Особенностью </w:t>
      </w:r>
      <w:proofErr w:type="gramStart"/>
      <w:r w:rsidRPr="00DF3549">
        <w:rPr>
          <w:rFonts w:ascii="Times New Roman" w:hAnsi="Times New Roman" w:cs="Times New Roman"/>
          <w:sz w:val="24"/>
          <w:szCs w:val="24"/>
        </w:rPr>
        <w:t>кейс-технологий</w:t>
      </w:r>
      <w:proofErr w:type="gramEnd"/>
      <w:r w:rsidRPr="00DF3549">
        <w:rPr>
          <w:rFonts w:ascii="Times New Roman" w:hAnsi="Times New Roman" w:cs="Times New Roman"/>
          <w:sz w:val="24"/>
          <w:szCs w:val="24"/>
        </w:rPr>
        <w:t xml:space="preserve"> является создание проблемной ситуации на основе фактов из реальной жизни. У многих школьников, изучающих математику, помимо проблемы итоговой аттестации, возникают вопросы и сомнения, в какой мере приобретаемые в этой области знания могут и будут востребованы в дальнейшем. </w:t>
      </w:r>
    </w:p>
    <w:p w:rsidR="00B961E4" w:rsidRDefault="0093123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Кейс-метод позволяет установить оптимальное сочетание теоретического и практического аспекта обучения. </w:t>
      </w:r>
    </w:p>
    <w:p w:rsidR="00B961E4" w:rsidRDefault="0093123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Его преимущества: коллективный характер познавательной деятельности, творческий подход к познанию, сочетание теоретического знания и практических навыков. </w:t>
      </w:r>
    </w:p>
    <w:p w:rsidR="00B961E4" w:rsidRPr="00B961E4" w:rsidRDefault="00931232" w:rsidP="0058519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61E4">
        <w:rPr>
          <w:rFonts w:ascii="Times New Roman" w:hAnsi="Times New Roman" w:cs="Times New Roman"/>
          <w:b/>
          <w:i/>
          <w:sz w:val="24"/>
          <w:szCs w:val="24"/>
        </w:rPr>
        <w:t xml:space="preserve">Виды кейсов: </w:t>
      </w:r>
    </w:p>
    <w:p w:rsidR="00B961E4" w:rsidRDefault="0093123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B961E4">
        <w:rPr>
          <w:rFonts w:ascii="Times New Roman" w:hAnsi="Times New Roman" w:cs="Times New Roman"/>
          <w:b/>
          <w:i/>
          <w:sz w:val="24"/>
          <w:szCs w:val="24"/>
        </w:rPr>
        <w:t>Печатный кейс</w:t>
      </w:r>
      <w:r w:rsidRPr="00DF3549">
        <w:rPr>
          <w:rFonts w:ascii="Times New Roman" w:hAnsi="Times New Roman" w:cs="Times New Roman"/>
          <w:sz w:val="24"/>
          <w:szCs w:val="24"/>
        </w:rPr>
        <w:t xml:space="preserve"> (может содержать графики, таблицы, диаграммы, иллюстрации, что делает его более наглядным). </w:t>
      </w:r>
    </w:p>
    <w:p w:rsidR="00B961E4" w:rsidRDefault="0093123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2. </w:t>
      </w:r>
      <w:r w:rsidRPr="00B961E4">
        <w:rPr>
          <w:rFonts w:ascii="Times New Roman" w:hAnsi="Times New Roman" w:cs="Times New Roman"/>
          <w:b/>
          <w:i/>
          <w:sz w:val="24"/>
          <w:szCs w:val="24"/>
        </w:rPr>
        <w:t>Кейс мультимедиа</w:t>
      </w:r>
      <w:r w:rsidRPr="00DF3549">
        <w:rPr>
          <w:rFonts w:ascii="Times New Roman" w:hAnsi="Times New Roman" w:cs="Times New Roman"/>
          <w:sz w:val="24"/>
          <w:szCs w:val="24"/>
        </w:rPr>
        <w:t xml:space="preserve"> (наиболее популярный в последнее время, но зависит от технического оснащения школы). </w:t>
      </w:r>
    </w:p>
    <w:p w:rsidR="00B961E4" w:rsidRDefault="0093123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961E4">
        <w:rPr>
          <w:rFonts w:ascii="Times New Roman" w:hAnsi="Times New Roman" w:cs="Times New Roman"/>
          <w:b/>
          <w:i/>
          <w:sz w:val="24"/>
          <w:szCs w:val="24"/>
        </w:rPr>
        <w:t>Видеокейс</w:t>
      </w:r>
      <w:proofErr w:type="spellEnd"/>
      <w:r w:rsidRPr="00DF3549">
        <w:rPr>
          <w:rFonts w:ascii="Times New Roman" w:hAnsi="Times New Roman" w:cs="Times New Roman"/>
          <w:sz w:val="24"/>
          <w:szCs w:val="24"/>
        </w:rPr>
        <w:t xml:space="preserve"> (может содержать фильм, аудио- и видеоматериалы). Его минусом является ограниченная возможность многократного просмотра, а значит, искажение информации и ошибки. </w:t>
      </w:r>
    </w:p>
    <w:p w:rsidR="00B961E4" w:rsidRDefault="0093123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1E4">
        <w:rPr>
          <w:rFonts w:ascii="Times New Roman" w:hAnsi="Times New Roman" w:cs="Times New Roman"/>
          <w:b/>
          <w:i/>
          <w:sz w:val="24"/>
          <w:szCs w:val="24"/>
        </w:rPr>
        <w:t>Типы кейсов:</w:t>
      </w:r>
      <w:r w:rsidRPr="00DF3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1E4" w:rsidRDefault="0093123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1. </w:t>
      </w:r>
      <w:r w:rsidRPr="00B961E4">
        <w:rPr>
          <w:rFonts w:ascii="Times New Roman" w:hAnsi="Times New Roman" w:cs="Times New Roman"/>
          <w:b/>
          <w:i/>
          <w:sz w:val="24"/>
          <w:szCs w:val="24"/>
        </w:rPr>
        <w:t>Практические кейсы.</w:t>
      </w:r>
      <w:r w:rsidRPr="00DF3549">
        <w:rPr>
          <w:rFonts w:ascii="Times New Roman" w:hAnsi="Times New Roman" w:cs="Times New Roman"/>
          <w:sz w:val="24"/>
          <w:szCs w:val="24"/>
        </w:rPr>
        <w:t xml:space="preserve"> Реальные жизненные ситуации, детально и подробно отраженные. При этом их учебное назначение может сводиться к тренингу обучаемых, закреплению знаний, умений и навыков поведения (принятия решений) в данной ситуации. Кейсы должны быть максимально наглядными и детальными. </w:t>
      </w:r>
    </w:p>
    <w:p w:rsidR="00B961E4" w:rsidRDefault="0093123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2. </w:t>
      </w:r>
      <w:r w:rsidRPr="00B961E4">
        <w:rPr>
          <w:rFonts w:ascii="Times New Roman" w:hAnsi="Times New Roman" w:cs="Times New Roman"/>
          <w:b/>
          <w:i/>
          <w:sz w:val="24"/>
          <w:szCs w:val="24"/>
        </w:rPr>
        <w:t>Научно-исследовательские кейсы.</w:t>
      </w:r>
      <w:r w:rsidRPr="00DF3549">
        <w:rPr>
          <w:rFonts w:ascii="Times New Roman" w:hAnsi="Times New Roman" w:cs="Times New Roman"/>
          <w:sz w:val="24"/>
          <w:szCs w:val="24"/>
        </w:rPr>
        <w:t xml:space="preserve"> Они выступают моделями для получения нового знания о ситуации и поведения в ней. Обучающая функция сводится к исследовательским процедурам. </w:t>
      </w:r>
    </w:p>
    <w:p w:rsidR="00931232" w:rsidRDefault="0093123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3. </w:t>
      </w:r>
      <w:r w:rsidRPr="00B961E4">
        <w:rPr>
          <w:rFonts w:ascii="Times New Roman" w:hAnsi="Times New Roman" w:cs="Times New Roman"/>
          <w:b/>
          <w:i/>
          <w:sz w:val="24"/>
          <w:szCs w:val="24"/>
        </w:rPr>
        <w:t>Обучающие кейсы.</w:t>
      </w:r>
      <w:r w:rsidRPr="00DF3549">
        <w:rPr>
          <w:rFonts w:ascii="Times New Roman" w:hAnsi="Times New Roman" w:cs="Times New Roman"/>
          <w:sz w:val="24"/>
          <w:szCs w:val="24"/>
        </w:rPr>
        <w:t xml:space="preserve"> Отражают типовые ситуации, которые наиболее часты в жизни. Ситуация, проблема и сюжет здесь не реальные, а такие, какими они могут быть в жизни, не отражают жизнь «один к одному».</w:t>
      </w:r>
    </w:p>
    <w:p w:rsidR="00BE44D5" w:rsidRDefault="00BE44D5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4D5">
        <w:rPr>
          <w:rFonts w:ascii="Times New Roman" w:hAnsi="Times New Roman" w:cs="Times New Roman"/>
          <w:b/>
          <w:sz w:val="24"/>
          <w:szCs w:val="24"/>
        </w:rPr>
        <w:t>Слайд 8-11 ПРИМЕР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4D5" w:rsidRPr="00BE44D5" w:rsidRDefault="00BE44D5" w:rsidP="0058519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44D5">
        <w:rPr>
          <w:rFonts w:ascii="Times New Roman" w:hAnsi="Times New Roman" w:cs="Times New Roman"/>
          <w:b/>
          <w:i/>
          <w:sz w:val="24"/>
          <w:szCs w:val="24"/>
        </w:rPr>
        <w:t xml:space="preserve">Примерная структура кейса: </w:t>
      </w:r>
    </w:p>
    <w:p w:rsidR="00BE44D5" w:rsidRPr="00BE44D5" w:rsidRDefault="00BE44D5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4D5">
        <w:rPr>
          <w:rFonts w:ascii="Times New Roman" w:hAnsi="Times New Roman" w:cs="Times New Roman"/>
          <w:sz w:val="24"/>
          <w:szCs w:val="24"/>
        </w:rPr>
        <w:t xml:space="preserve">1) ситуация – случай, проблема, история из реальной жизни; </w:t>
      </w:r>
    </w:p>
    <w:p w:rsidR="00BE44D5" w:rsidRPr="00BE44D5" w:rsidRDefault="00BE44D5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4D5">
        <w:rPr>
          <w:rFonts w:ascii="Times New Roman" w:hAnsi="Times New Roman" w:cs="Times New Roman"/>
          <w:sz w:val="24"/>
          <w:szCs w:val="24"/>
        </w:rPr>
        <w:t xml:space="preserve">2) контекст ситуации – хронологический, исторический, контекст места, особенности действия или участников ситуации; </w:t>
      </w:r>
    </w:p>
    <w:p w:rsidR="00BE44D5" w:rsidRPr="00BE44D5" w:rsidRDefault="00BE44D5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4D5">
        <w:rPr>
          <w:rFonts w:ascii="Times New Roman" w:hAnsi="Times New Roman" w:cs="Times New Roman"/>
          <w:sz w:val="24"/>
          <w:szCs w:val="24"/>
        </w:rPr>
        <w:t xml:space="preserve">3) комментарий ситуации, представленный автором; </w:t>
      </w:r>
    </w:p>
    <w:p w:rsidR="00BE44D5" w:rsidRPr="00BE44D5" w:rsidRDefault="00BE44D5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4D5">
        <w:rPr>
          <w:rFonts w:ascii="Times New Roman" w:hAnsi="Times New Roman" w:cs="Times New Roman"/>
          <w:sz w:val="24"/>
          <w:szCs w:val="24"/>
        </w:rPr>
        <w:t>4) вопросы или задания для работы с кейсом;</w:t>
      </w:r>
    </w:p>
    <w:p w:rsidR="00BE44D5" w:rsidRPr="00BE44D5" w:rsidRDefault="00BE44D5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4D5">
        <w:rPr>
          <w:rFonts w:ascii="Times New Roman" w:hAnsi="Times New Roman" w:cs="Times New Roman"/>
          <w:sz w:val="24"/>
          <w:szCs w:val="24"/>
        </w:rPr>
        <w:t xml:space="preserve"> 5) приложения.</w:t>
      </w:r>
    </w:p>
    <w:p w:rsidR="00931232" w:rsidRPr="00BE44D5" w:rsidRDefault="00BE44D5" w:rsidP="0058519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44D5">
        <w:rPr>
          <w:rFonts w:ascii="Times New Roman" w:hAnsi="Times New Roman" w:cs="Times New Roman"/>
          <w:b/>
          <w:sz w:val="24"/>
          <w:szCs w:val="24"/>
        </w:rPr>
        <w:t>Слайд 12</w:t>
      </w:r>
      <w:r w:rsidR="00E23E5D">
        <w:rPr>
          <w:rFonts w:ascii="Times New Roman" w:hAnsi="Times New Roman" w:cs="Times New Roman"/>
          <w:b/>
          <w:sz w:val="24"/>
          <w:szCs w:val="24"/>
        </w:rPr>
        <w:t xml:space="preserve">-13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1232" w:rsidRPr="00BE44D5">
        <w:rPr>
          <w:rFonts w:ascii="Times New Roman" w:hAnsi="Times New Roman" w:cs="Times New Roman"/>
          <w:b/>
          <w:i/>
          <w:sz w:val="24"/>
          <w:szCs w:val="24"/>
        </w:rPr>
        <w:t>Карта понятий как инструмент систематизации знаний</w:t>
      </w:r>
    </w:p>
    <w:p w:rsidR="00931232" w:rsidRPr="00DF3549" w:rsidRDefault="0093123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В основе метода карт понятий лежит идея структурной организации знаний. В карте задается сеть понятий с указанием видов связей между ними. Можно использовать различные варианты организации деятельности обучающихся с картой понятий. В случае, когда сеть не полна, обучающимся предлагается встроить понятия в заданную сеть. В более сложном варианте дается список понятий и ключевой вопрос, для ответа на который создается карта. На высоком уровне сложности задание содержит только один ключевой вопрос. Для построения карт разработаны специальные программные среды с необходимыми графическими средствами, одной из которых является </w:t>
      </w:r>
      <w:proofErr w:type="spellStart"/>
      <w:r w:rsidRPr="00E23E5D">
        <w:rPr>
          <w:rFonts w:ascii="Times New Roman" w:hAnsi="Times New Roman" w:cs="Times New Roman"/>
          <w:b/>
          <w:i/>
          <w:sz w:val="24"/>
          <w:szCs w:val="24"/>
        </w:rPr>
        <w:t>CmapTools</w:t>
      </w:r>
      <w:proofErr w:type="spellEnd"/>
      <w:r w:rsidR="00E23E5D" w:rsidRPr="00E23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23E5D" w:rsidRPr="00E23E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23E5D">
        <w:rPr>
          <w:rFonts w:ascii="Times New Roman" w:hAnsi="Times New Roman" w:cs="Times New Roman"/>
          <w:sz w:val="24"/>
          <w:szCs w:val="24"/>
        </w:rPr>
        <w:t>симепТулс</w:t>
      </w:r>
      <w:proofErr w:type="spellEnd"/>
      <w:r w:rsidR="00E23E5D">
        <w:rPr>
          <w:rFonts w:ascii="Times New Roman" w:hAnsi="Times New Roman" w:cs="Times New Roman"/>
          <w:sz w:val="24"/>
          <w:szCs w:val="24"/>
        </w:rPr>
        <w:t>)</w:t>
      </w:r>
      <w:r w:rsidRPr="00DF3549">
        <w:rPr>
          <w:rFonts w:ascii="Times New Roman" w:hAnsi="Times New Roman" w:cs="Times New Roman"/>
          <w:sz w:val="24"/>
          <w:szCs w:val="24"/>
        </w:rPr>
        <w:t>. Данное программное обеспечение является бесплатным (дистрибутив программы можно скачать на сайте по адресу: cmap.ihmc.us/</w:t>
      </w:r>
      <w:proofErr w:type="spellStart"/>
      <w:r w:rsidRPr="00DF3549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DF3549">
        <w:rPr>
          <w:rFonts w:ascii="Times New Roman" w:hAnsi="Times New Roman" w:cs="Times New Roman"/>
          <w:sz w:val="24"/>
          <w:szCs w:val="24"/>
        </w:rPr>
        <w:t>).</w:t>
      </w:r>
    </w:p>
    <w:p w:rsidR="00931232" w:rsidRPr="00DF3549" w:rsidRDefault="00931232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>Рассмотрим карту понятий по теме «Уравнения, содержащие знак модуля» (рис. 21).</w:t>
      </w:r>
    </w:p>
    <w:p w:rsidR="009A7CB4" w:rsidRPr="00DF3549" w:rsidRDefault="009A7CB4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>На основе карты понятий можно организовать и самостоятельную деятельность обучающихся на разных уровнях</w:t>
      </w:r>
    </w:p>
    <w:p w:rsidR="009A7CB4" w:rsidRPr="00DF3549" w:rsidRDefault="009A7CB4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>Работа над созданием карты понятий позволяет повторить значительное количество материала, формирует умения отбора и оценки информации, систематизации, анализа и синтеза информации.</w:t>
      </w:r>
    </w:p>
    <w:p w:rsidR="009A7CB4" w:rsidRPr="00E23E5D" w:rsidRDefault="00E23E5D" w:rsidP="0058519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3E5D">
        <w:rPr>
          <w:rFonts w:ascii="Times New Roman" w:hAnsi="Times New Roman" w:cs="Times New Roman"/>
          <w:b/>
          <w:sz w:val="24"/>
          <w:szCs w:val="24"/>
        </w:rPr>
        <w:t>Слайд 14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A7CB4" w:rsidRPr="00E23E5D">
        <w:rPr>
          <w:rFonts w:ascii="Times New Roman" w:hAnsi="Times New Roman" w:cs="Times New Roman"/>
          <w:b/>
          <w:i/>
          <w:sz w:val="24"/>
          <w:szCs w:val="24"/>
        </w:rPr>
        <w:t>Формирование навыков смыслов</w:t>
      </w:r>
      <w:r w:rsidRPr="00E23E5D">
        <w:rPr>
          <w:rFonts w:ascii="Times New Roman" w:hAnsi="Times New Roman" w:cs="Times New Roman"/>
          <w:b/>
          <w:i/>
          <w:sz w:val="24"/>
          <w:szCs w:val="24"/>
        </w:rPr>
        <w:t>ого чтения на уроках математики</w:t>
      </w:r>
    </w:p>
    <w:p w:rsidR="009A7CB4" w:rsidRPr="00DF3549" w:rsidRDefault="009A7CB4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>Прием «Верно – неверно» Позволяет быстро включить учащихся в мыслительную деятельность и логично перейти к изучению темы урока.</w:t>
      </w:r>
      <w:r w:rsidR="00E23E5D">
        <w:rPr>
          <w:rFonts w:ascii="Times New Roman" w:hAnsi="Times New Roman" w:cs="Times New Roman"/>
          <w:sz w:val="24"/>
          <w:szCs w:val="24"/>
        </w:rPr>
        <w:t xml:space="preserve"> </w:t>
      </w:r>
      <w:r w:rsidRPr="00DF3549">
        <w:rPr>
          <w:rFonts w:ascii="Times New Roman" w:hAnsi="Times New Roman" w:cs="Times New Roman"/>
          <w:sz w:val="24"/>
          <w:szCs w:val="24"/>
        </w:rPr>
        <w:t>Этот же самый прием можно использовать уже при первичном закреплении</w:t>
      </w:r>
    </w:p>
    <w:p w:rsidR="0042177C" w:rsidRDefault="0042177C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дается текст</w:t>
      </w:r>
    </w:p>
    <w:p w:rsidR="009A7CB4" w:rsidRPr="00DF3549" w:rsidRDefault="0042177C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77C">
        <w:rPr>
          <w:rFonts w:ascii="Times New Roman" w:hAnsi="Times New Roman" w:cs="Times New Roman"/>
          <w:b/>
          <w:sz w:val="24"/>
          <w:szCs w:val="24"/>
        </w:rPr>
        <w:t>Слайд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CB4" w:rsidRPr="0042177C">
        <w:rPr>
          <w:rFonts w:ascii="Times New Roman" w:hAnsi="Times New Roman" w:cs="Times New Roman"/>
          <w:b/>
          <w:i/>
          <w:sz w:val="24"/>
          <w:szCs w:val="24"/>
        </w:rPr>
        <w:t>Прием «</w:t>
      </w:r>
      <w:proofErr w:type="spellStart"/>
      <w:r w:rsidR="009A7CB4" w:rsidRPr="0042177C">
        <w:rPr>
          <w:rFonts w:ascii="Times New Roman" w:hAnsi="Times New Roman" w:cs="Times New Roman"/>
          <w:b/>
          <w:i/>
          <w:sz w:val="24"/>
          <w:szCs w:val="24"/>
        </w:rPr>
        <w:t>Инсерт</w:t>
      </w:r>
      <w:proofErr w:type="spellEnd"/>
      <w:r w:rsidR="009A7CB4" w:rsidRPr="0042177C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A7CB4" w:rsidRPr="00DF3549" w:rsidRDefault="0042177C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CB4" w:rsidRPr="00DF35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A7CB4" w:rsidRPr="00DF3549">
        <w:rPr>
          <w:rFonts w:ascii="Times New Roman" w:hAnsi="Times New Roman" w:cs="Times New Roman"/>
          <w:sz w:val="24"/>
          <w:szCs w:val="24"/>
        </w:rPr>
        <w:t>рочитайте материал п. 21 «Окружность» и заполните табл</w:t>
      </w:r>
      <w:r>
        <w:rPr>
          <w:rFonts w:ascii="Times New Roman" w:hAnsi="Times New Roman" w:cs="Times New Roman"/>
          <w:sz w:val="24"/>
          <w:szCs w:val="24"/>
        </w:rPr>
        <w:t>ицу</w:t>
      </w:r>
    </w:p>
    <w:p w:rsidR="009A7CB4" w:rsidRDefault="0042177C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77C">
        <w:rPr>
          <w:rFonts w:ascii="Times New Roman" w:hAnsi="Times New Roman" w:cs="Times New Roman"/>
          <w:b/>
          <w:sz w:val="24"/>
          <w:szCs w:val="24"/>
        </w:rPr>
        <w:t>Слайд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CB4" w:rsidRPr="0042177C">
        <w:rPr>
          <w:rFonts w:ascii="Times New Roman" w:hAnsi="Times New Roman" w:cs="Times New Roman"/>
          <w:b/>
          <w:i/>
          <w:sz w:val="24"/>
          <w:szCs w:val="24"/>
        </w:rPr>
        <w:t>Прием «</w:t>
      </w:r>
      <w:proofErr w:type="spellStart"/>
      <w:r w:rsidR="009A7CB4" w:rsidRPr="0042177C">
        <w:rPr>
          <w:rFonts w:ascii="Times New Roman" w:hAnsi="Times New Roman" w:cs="Times New Roman"/>
          <w:b/>
          <w:i/>
          <w:sz w:val="24"/>
          <w:szCs w:val="24"/>
        </w:rPr>
        <w:t>Синквейн</w:t>
      </w:r>
      <w:proofErr w:type="spellEnd"/>
      <w:r w:rsidR="009A7CB4" w:rsidRPr="0042177C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77C" w:rsidRPr="00DF3549" w:rsidRDefault="0042177C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вариантов</w:t>
      </w:r>
    </w:p>
    <w:p w:rsidR="0042177C" w:rsidRDefault="0042177C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77C">
        <w:rPr>
          <w:rFonts w:ascii="Times New Roman" w:hAnsi="Times New Roman" w:cs="Times New Roman"/>
          <w:b/>
          <w:sz w:val="24"/>
          <w:szCs w:val="24"/>
        </w:rPr>
        <w:lastRenderedPageBreak/>
        <w:t>Слайд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CB4" w:rsidRPr="0042177C">
        <w:rPr>
          <w:rFonts w:ascii="Times New Roman" w:hAnsi="Times New Roman" w:cs="Times New Roman"/>
          <w:b/>
          <w:i/>
          <w:sz w:val="24"/>
          <w:szCs w:val="24"/>
        </w:rPr>
        <w:t>Заполнение пропусков в тексте и вычеркивание лишней информации</w:t>
      </w:r>
      <w:r w:rsidR="009A7CB4" w:rsidRPr="00DF3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CB4" w:rsidRPr="00DF3549" w:rsidRDefault="0042177C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77C">
        <w:rPr>
          <w:rFonts w:ascii="Times New Roman" w:hAnsi="Times New Roman" w:cs="Times New Roman"/>
          <w:b/>
          <w:sz w:val="24"/>
          <w:szCs w:val="24"/>
        </w:rPr>
        <w:t>Слайд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CB4" w:rsidRPr="0042177C">
        <w:rPr>
          <w:rFonts w:ascii="Times New Roman" w:hAnsi="Times New Roman" w:cs="Times New Roman"/>
          <w:b/>
          <w:i/>
          <w:sz w:val="24"/>
          <w:szCs w:val="24"/>
        </w:rPr>
        <w:t>Прием «Заполнение таблицы на основе прочитанного текста»</w:t>
      </w:r>
    </w:p>
    <w:p w:rsidR="0042177C" w:rsidRDefault="0042177C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77C">
        <w:rPr>
          <w:rFonts w:ascii="Times New Roman" w:hAnsi="Times New Roman" w:cs="Times New Roman"/>
          <w:b/>
          <w:sz w:val="24"/>
          <w:szCs w:val="24"/>
        </w:rPr>
        <w:t>Слайд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CB4" w:rsidRPr="0042177C">
        <w:rPr>
          <w:rFonts w:ascii="Times New Roman" w:hAnsi="Times New Roman" w:cs="Times New Roman"/>
          <w:b/>
          <w:i/>
          <w:sz w:val="24"/>
          <w:szCs w:val="24"/>
        </w:rPr>
        <w:t>Прием «Истинные и ложные утверждения»</w:t>
      </w:r>
      <w:r w:rsidR="009A7CB4" w:rsidRPr="00DF3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CB4" w:rsidRPr="00DF3549" w:rsidRDefault="0042177C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77C">
        <w:rPr>
          <w:rFonts w:ascii="Times New Roman" w:hAnsi="Times New Roman" w:cs="Times New Roman"/>
          <w:b/>
          <w:sz w:val="24"/>
          <w:szCs w:val="24"/>
        </w:rPr>
        <w:t>Слайд 20</w:t>
      </w:r>
      <w:r>
        <w:rPr>
          <w:rFonts w:ascii="Times New Roman" w:hAnsi="Times New Roman" w:cs="Times New Roman"/>
          <w:b/>
          <w:sz w:val="24"/>
          <w:szCs w:val="24"/>
        </w:rPr>
        <w:t>-21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CB4" w:rsidRPr="0042177C">
        <w:rPr>
          <w:rFonts w:ascii="Times New Roman" w:hAnsi="Times New Roman" w:cs="Times New Roman"/>
          <w:b/>
          <w:i/>
          <w:sz w:val="24"/>
          <w:szCs w:val="24"/>
        </w:rPr>
        <w:t>Прием «“Тонкие” и “толстые” вопросы»</w:t>
      </w:r>
    </w:p>
    <w:p w:rsidR="009A7CB4" w:rsidRPr="00DF3549" w:rsidRDefault="003965BF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BF">
        <w:rPr>
          <w:rFonts w:ascii="Times New Roman" w:hAnsi="Times New Roman" w:cs="Times New Roman"/>
          <w:b/>
          <w:sz w:val="24"/>
          <w:szCs w:val="24"/>
        </w:rPr>
        <w:t>Слайд 22</w:t>
      </w:r>
      <w:r>
        <w:rPr>
          <w:rFonts w:ascii="Times New Roman" w:hAnsi="Times New Roman" w:cs="Times New Roman"/>
          <w:b/>
          <w:sz w:val="24"/>
          <w:szCs w:val="24"/>
        </w:rPr>
        <w:t>-23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CB4" w:rsidRPr="003965BF">
        <w:rPr>
          <w:rFonts w:ascii="Times New Roman" w:hAnsi="Times New Roman" w:cs="Times New Roman"/>
          <w:b/>
          <w:i/>
          <w:sz w:val="24"/>
          <w:szCs w:val="24"/>
        </w:rPr>
        <w:t>Примеры практико-ориентированных заданий по математике</w:t>
      </w:r>
    </w:p>
    <w:p w:rsidR="003965BF" w:rsidRDefault="00540DE3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Задание для 5-го класса </w:t>
      </w:r>
    </w:p>
    <w:p w:rsidR="003965BF" w:rsidRDefault="003965BF" w:rsidP="0058519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65BF">
        <w:rPr>
          <w:rFonts w:ascii="Times New Roman" w:hAnsi="Times New Roman" w:cs="Times New Roman"/>
          <w:b/>
          <w:sz w:val="24"/>
          <w:szCs w:val="24"/>
        </w:rPr>
        <w:t>Слайд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DE3" w:rsidRPr="003965BF">
        <w:rPr>
          <w:rFonts w:ascii="Times New Roman" w:hAnsi="Times New Roman" w:cs="Times New Roman"/>
          <w:b/>
          <w:i/>
          <w:sz w:val="24"/>
          <w:szCs w:val="24"/>
        </w:rPr>
        <w:t>Изучение геометрических фигур и их свойств че</w:t>
      </w:r>
      <w:r>
        <w:rPr>
          <w:rFonts w:ascii="Times New Roman" w:hAnsi="Times New Roman" w:cs="Times New Roman"/>
          <w:b/>
          <w:i/>
          <w:sz w:val="24"/>
          <w:szCs w:val="24"/>
        </w:rPr>
        <w:t>рез внеурочную занятость</w:t>
      </w:r>
    </w:p>
    <w:p w:rsidR="00540DE3" w:rsidRPr="003965BF" w:rsidRDefault="00540DE3" w:rsidP="0058519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65BF">
        <w:rPr>
          <w:rFonts w:ascii="Times New Roman" w:hAnsi="Times New Roman" w:cs="Times New Roman"/>
          <w:b/>
          <w:i/>
          <w:sz w:val="24"/>
          <w:szCs w:val="24"/>
        </w:rPr>
        <w:t>Кружок «</w:t>
      </w:r>
      <w:proofErr w:type="spellStart"/>
      <w:r w:rsidRPr="003965BF">
        <w:rPr>
          <w:rFonts w:ascii="Times New Roman" w:hAnsi="Times New Roman" w:cs="Times New Roman"/>
          <w:b/>
          <w:i/>
          <w:sz w:val="24"/>
          <w:szCs w:val="24"/>
        </w:rPr>
        <w:t>Изонить</w:t>
      </w:r>
      <w:proofErr w:type="spellEnd"/>
      <w:r w:rsidRPr="003965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B7E53" w:rsidRPr="00DF3549" w:rsidRDefault="002B7E53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3549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DF3549">
        <w:rPr>
          <w:rFonts w:ascii="Times New Roman" w:hAnsi="Times New Roman" w:cs="Times New Roman"/>
          <w:sz w:val="24"/>
          <w:szCs w:val="24"/>
        </w:rPr>
        <w:t xml:space="preserve"> сочетает в себе графику, геометрию, изобразительное искусство (композиция, </w:t>
      </w:r>
      <w:proofErr w:type="spellStart"/>
      <w:r w:rsidRPr="00DF3549">
        <w:rPr>
          <w:rFonts w:ascii="Times New Roman" w:hAnsi="Times New Roman" w:cs="Times New Roman"/>
          <w:sz w:val="24"/>
          <w:szCs w:val="24"/>
        </w:rPr>
        <w:t>цветоведение</w:t>
      </w:r>
      <w:proofErr w:type="spellEnd"/>
      <w:r w:rsidRPr="00DF3549">
        <w:rPr>
          <w:rFonts w:ascii="Times New Roman" w:hAnsi="Times New Roman" w:cs="Times New Roman"/>
          <w:sz w:val="24"/>
          <w:szCs w:val="24"/>
        </w:rPr>
        <w:t>), математику (расчеты схем, возрастающий и убывающий ряд чисел), технологию (знакомство и работа с различным материалом: картон, бумага, нитки, бисер и т.д.).</w:t>
      </w:r>
      <w:proofErr w:type="gramEnd"/>
      <w:r w:rsidRPr="00DF3549">
        <w:rPr>
          <w:rFonts w:ascii="Times New Roman" w:hAnsi="Times New Roman" w:cs="Times New Roman"/>
          <w:sz w:val="24"/>
          <w:szCs w:val="24"/>
        </w:rPr>
        <w:t xml:space="preserve"> Основными результатами освоения программы являются: – приобретение детьми умений и навыков работы в технике </w:t>
      </w:r>
      <w:proofErr w:type="spellStart"/>
      <w:r w:rsidRPr="00DF3549">
        <w:rPr>
          <w:rFonts w:ascii="Times New Roman" w:hAnsi="Times New Roman" w:cs="Times New Roman"/>
          <w:sz w:val="24"/>
          <w:szCs w:val="24"/>
        </w:rPr>
        <w:t>изонити</w:t>
      </w:r>
      <w:proofErr w:type="spellEnd"/>
      <w:r w:rsidRPr="00DF3549">
        <w:rPr>
          <w:rFonts w:ascii="Times New Roman" w:hAnsi="Times New Roman" w:cs="Times New Roman"/>
          <w:sz w:val="24"/>
          <w:szCs w:val="24"/>
        </w:rPr>
        <w:t>; – изучение основных геометрических фигур и их свойств; – умение планировать и организовывать самостоятельную работу; – приобретение навыков сотрудничества и бесконфликтного поведения.</w:t>
      </w:r>
    </w:p>
    <w:p w:rsidR="002B7E53" w:rsidRPr="00DF3549" w:rsidRDefault="002B7E53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>Просмотр и анализ детских работ в конце занятия – важное условие успешного развития детского продуктивного творчества. Во</w:t>
      </w:r>
      <w:r w:rsidR="00585195">
        <w:rPr>
          <w:rFonts w:ascii="Times New Roman" w:hAnsi="Times New Roman" w:cs="Times New Roman"/>
          <w:sz w:val="24"/>
          <w:szCs w:val="24"/>
        </w:rPr>
        <w:t>-</w:t>
      </w:r>
      <w:r w:rsidRPr="00DF3549">
        <w:rPr>
          <w:rFonts w:ascii="Times New Roman" w:hAnsi="Times New Roman" w:cs="Times New Roman"/>
          <w:sz w:val="24"/>
          <w:szCs w:val="24"/>
        </w:rPr>
        <w:t>первых, детям это нравится, а во-вторых, позволяет ребенку полнее осмыслить результат своей деятельности.</w:t>
      </w:r>
      <w:r w:rsidR="00585195">
        <w:rPr>
          <w:rFonts w:ascii="Times New Roman" w:hAnsi="Times New Roman" w:cs="Times New Roman"/>
          <w:sz w:val="24"/>
          <w:szCs w:val="24"/>
        </w:rPr>
        <w:t xml:space="preserve"> </w:t>
      </w:r>
      <w:r w:rsidRPr="00DF3549">
        <w:rPr>
          <w:rFonts w:ascii="Times New Roman" w:hAnsi="Times New Roman" w:cs="Times New Roman"/>
          <w:sz w:val="24"/>
          <w:szCs w:val="24"/>
        </w:rPr>
        <w:t>Выставка – очень важный момент сравнения своей работы с работой сверстников.</w:t>
      </w:r>
    </w:p>
    <w:p w:rsidR="002B7E53" w:rsidRPr="00DF3549" w:rsidRDefault="00585195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195">
        <w:rPr>
          <w:rFonts w:ascii="Times New Roman" w:hAnsi="Times New Roman" w:cs="Times New Roman"/>
          <w:b/>
          <w:sz w:val="24"/>
          <w:szCs w:val="24"/>
        </w:rPr>
        <w:t>Слайд 25</w:t>
      </w:r>
      <w:r>
        <w:rPr>
          <w:rFonts w:ascii="Times New Roman" w:hAnsi="Times New Roman" w:cs="Times New Roman"/>
          <w:b/>
          <w:sz w:val="24"/>
          <w:szCs w:val="24"/>
        </w:rPr>
        <w:t>-27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E53" w:rsidRPr="00585195">
        <w:rPr>
          <w:rFonts w:ascii="Times New Roman" w:hAnsi="Times New Roman" w:cs="Times New Roman"/>
          <w:b/>
          <w:i/>
          <w:sz w:val="24"/>
          <w:szCs w:val="24"/>
        </w:rPr>
        <w:t>Формирование умения работать с числовыми данными в электронной т</w:t>
      </w:r>
      <w:r w:rsidRPr="00585195">
        <w:rPr>
          <w:rFonts w:ascii="Times New Roman" w:hAnsi="Times New Roman" w:cs="Times New Roman"/>
          <w:b/>
          <w:i/>
          <w:sz w:val="24"/>
          <w:szCs w:val="24"/>
        </w:rPr>
        <w:t>аблицы</w:t>
      </w:r>
      <w:proofErr w:type="gramEnd"/>
    </w:p>
    <w:p w:rsidR="00585195" w:rsidRDefault="002B7E53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Интеграция математики и компьютерных технологий позволит глубже взглянуть на процесс решения задачи, ход осмысления математических закономерностей. Компьютер обладает такими дидактическими возможностями, как: </w:t>
      </w:r>
    </w:p>
    <w:p w:rsidR="00585195" w:rsidRDefault="002B7E53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– увеличение возможностей для реализации творческой активности учащихся, особенно при анализе и систематизации учебного процесса; </w:t>
      </w:r>
    </w:p>
    <w:p w:rsidR="00585195" w:rsidRDefault="002B7E53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– приобретение навыков самоконтроля и самостоятельного исправления допущенных ошибок; </w:t>
      </w:r>
    </w:p>
    <w:p w:rsidR="00585195" w:rsidRDefault="002B7E53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– углубление исследовательских способностей учащихся; </w:t>
      </w:r>
    </w:p>
    <w:p w:rsidR="00585195" w:rsidRDefault="002B7E53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– осуществление интегрированного обучения предмету; </w:t>
      </w:r>
    </w:p>
    <w:p w:rsidR="002B7E53" w:rsidRPr="00DF3549" w:rsidRDefault="002B7E53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>– усиление мотивации учащихся.</w:t>
      </w:r>
    </w:p>
    <w:p w:rsidR="00540DE3" w:rsidRPr="00DF3549" w:rsidRDefault="002B7E53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549">
        <w:rPr>
          <w:rFonts w:ascii="Times New Roman" w:hAnsi="Times New Roman" w:cs="Times New Roman"/>
          <w:sz w:val="24"/>
          <w:szCs w:val="24"/>
        </w:rPr>
        <w:t xml:space="preserve">С помощью графических возможностей электронной таблицы (ЭТ) можно решать задачи, уравнения и системы уравнений. Наличие встроенных математических и логических функций дает возможность очень быстро выполнять разнообразные </w:t>
      </w:r>
      <w:proofErr w:type="gramStart"/>
      <w:r w:rsidRPr="00DF3549">
        <w:rPr>
          <w:rFonts w:ascii="Times New Roman" w:hAnsi="Times New Roman" w:cs="Times New Roman"/>
          <w:sz w:val="24"/>
          <w:szCs w:val="24"/>
        </w:rPr>
        <w:t>операции</w:t>
      </w:r>
      <w:proofErr w:type="gramEnd"/>
      <w:r w:rsidRPr="00DF3549">
        <w:rPr>
          <w:rFonts w:ascii="Times New Roman" w:hAnsi="Times New Roman" w:cs="Times New Roman"/>
          <w:sz w:val="24"/>
          <w:szCs w:val="24"/>
        </w:rPr>
        <w:t xml:space="preserve"> как над числами, так и над текстами, производить простые и сложные вычисления, создавать всевозможные диаграммы. Применять ЭТ можно как на уроках, так и во внеурочной деятельности – на факультативных занятиях или в проектной деятельности обучающихся.</w:t>
      </w:r>
    </w:p>
    <w:p w:rsidR="002B7E53" w:rsidRPr="00DF3549" w:rsidRDefault="00585195" w:rsidP="0058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195">
        <w:rPr>
          <w:rFonts w:ascii="Times New Roman" w:hAnsi="Times New Roman" w:cs="Times New Roman"/>
          <w:b/>
          <w:sz w:val="24"/>
          <w:szCs w:val="24"/>
        </w:rPr>
        <w:t>Слайд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b/>
          <w:i/>
          <w:sz w:val="24"/>
          <w:szCs w:val="24"/>
        </w:rPr>
        <w:t>Спасибо за внимание!</w:t>
      </w:r>
    </w:p>
    <w:p w:rsidR="009A7CB4" w:rsidRPr="00DF3549" w:rsidRDefault="009A7CB4" w:rsidP="00DF35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B4" w:rsidRDefault="009A7CB4" w:rsidP="00594020">
      <w:pPr>
        <w:jc w:val="both"/>
      </w:pPr>
    </w:p>
    <w:p w:rsidR="009A7CB4" w:rsidRPr="000723A0" w:rsidRDefault="009A7CB4" w:rsidP="005940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7CB4" w:rsidRPr="000723A0" w:rsidSect="00585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A0"/>
    <w:rsid w:val="00037754"/>
    <w:rsid w:val="000723A0"/>
    <w:rsid w:val="0013609C"/>
    <w:rsid w:val="0013630E"/>
    <w:rsid w:val="001650CC"/>
    <w:rsid w:val="002B7E53"/>
    <w:rsid w:val="003274FF"/>
    <w:rsid w:val="0035704C"/>
    <w:rsid w:val="003965BF"/>
    <w:rsid w:val="0042177C"/>
    <w:rsid w:val="00454478"/>
    <w:rsid w:val="00540DE3"/>
    <w:rsid w:val="00585195"/>
    <w:rsid w:val="00594020"/>
    <w:rsid w:val="00931232"/>
    <w:rsid w:val="0095206B"/>
    <w:rsid w:val="009A7CB4"/>
    <w:rsid w:val="00B961E4"/>
    <w:rsid w:val="00BB0A98"/>
    <w:rsid w:val="00BE44D5"/>
    <w:rsid w:val="00D4534D"/>
    <w:rsid w:val="00DE4D22"/>
    <w:rsid w:val="00DF3549"/>
    <w:rsid w:val="00E2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GEOERAF</cp:lastModifiedBy>
  <cp:revision>2</cp:revision>
  <dcterms:created xsi:type="dcterms:W3CDTF">2023-03-02T11:02:00Z</dcterms:created>
  <dcterms:modified xsi:type="dcterms:W3CDTF">2023-03-02T11:02:00Z</dcterms:modified>
</cp:coreProperties>
</file>